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24D2BDDC"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94655E" w:rsidRPr="0056643A">
        <w:rPr>
          <w:b/>
          <w:smallCaps/>
          <w:sz w:val="28"/>
          <w:szCs w:val="28"/>
        </w:rPr>
        <w:t>BGRS0100003 -TD07</w:t>
      </w:r>
    </w:p>
    <w:p w14:paraId="2136EF33" w14:textId="5BC8979D"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2173D4">
        <w:rPr>
          <w:b/>
          <w:smallCaps/>
          <w:sz w:val="28"/>
          <w:szCs w:val="28"/>
        </w:rPr>
        <w:t>g</w:t>
      </w:r>
      <w:r w:rsidRPr="002173D4">
        <w:rPr>
          <w:b/>
          <w:smallCaps/>
          <w:sz w:val="28"/>
          <w:szCs w:val="28"/>
        </w:rPr>
        <w:t xml:space="preserve">eneral </w:t>
      </w:r>
      <w:r w:rsidR="0077786E" w:rsidRPr="002173D4">
        <w:rPr>
          <w:b/>
          <w:smallCaps/>
          <w:sz w:val="28"/>
          <w:szCs w:val="28"/>
        </w:rPr>
        <w:t>b</w:t>
      </w:r>
      <w:r w:rsidRPr="002173D4">
        <w:rPr>
          <w:b/>
          <w:smallCaps/>
          <w:sz w:val="28"/>
          <w:szCs w:val="28"/>
        </w:rPr>
        <w:t>udget</w:t>
      </w:r>
      <w:r w:rsidR="0077786E" w:rsidRPr="002173D4">
        <w:rPr>
          <w:b/>
          <w:smallCaps/>
          <w:sz w:val="28"/>
          <w:szCs w:val="28"/>
        </w:rPr>
        <w:t xml:space="preserve"> of the Union</w:t>
      </w:r>
    </w:p>
    <w:p w14:paraId="6CDA40A2" w14:textId="77777777" w:rsidR="00842C41" w:rsidRDefault="00842C41" w:rsidP="00D435C6">
      <w:pPr>
        <w:widowControl w:val="0"/>
        <w:snapToGrid w:val="0"/>
        <w:spacing w:after="0"/>
        <w:rPr>
          <w:sz w:val="22"/>
          <w:szCs w:val="22"/>
        </w:rPr>
      </w:pPr>
    </w:p>
    <w:p w14:paraId="3229C08D" w14:textId="77777777" w:rsidR="00D435C6" w:rsidRPr="00687737" w:rsidRDefault="00D435C6" w:rsidP="00D435C6">
      <w:pPr>
        <w:widowControl w:val="0"/>
        <w:snapToGrid w:val="0"/>
        <w:spacing w:after="0"/>
        <w:rPr>
          <w:sz w:val="22"/>
          <w:szCs w:val="22"/>
        </w:rPr>
      </w:pPr>
      <w:r w:rsidRPr="00687737">
        <w:rPr>
          <w:sz w:val="22"/>
          <w:szCs w:val="22"/>
        </w:rPr>
        <w:t>Ministry of Interior of the Republic of Serbia</w:t>
      </w:r>
    </w:p>
    <w:p w14:paraId="06CC9DFE" w14:textId="658CB22D" w:rsidR="00D435C6" w:rsidRPr="00687737" w:rsidRDefault="00D435C6" w:rsidP="00D435C6">
      <w:pPr>
        <w:widowControl w:val="0"/>
        <w:snapToGrid w:val="0"/>
        <w:spacing w:after="0"/>
        <w:rPr>
          <w:sz w:val="22"/>
          <w:szCs w:val="22"/>
        </w:rPr>
      </w:pPr>
      <w:proofErr w:type="spellStart"/>
      <w:r>
        <w:rPr>
          <w:sz w:val="22"/>
          <w:szCs w:val="22"/>
        </w:rPr>
        <w:t>Bulevar</w:t>
      </w:r>
      <w:proofErr w:type="spellEnd"/>
      <w:r>
        <w:rPr>
          <w:sz w:val="22"/>
          <w:szCs w:val="22"/>
        </w:rPr>
        <w:t xml:space="preserve"> </w:t>
      </w:r>
      <w:proofErr w:type="spellStart"/>
      <w:r>
        <w:rPr>
          <w:sz w:val="22"/>
          <w:szCs w:val="22"/>
        </w:rPr>
        <w:t>Mihajla</w:t>
      </w:r>
      <w:proofErr w:type="spellEnd"/>
      <w:r>
        <w:rPr>
          <w:sz w:val="22"/>
          <w:szCs w:val="22"/>
        </w:rPr>
        <w:t xml:space="preserve"> </w:t>
      </w:r>
      <w:proofErr w:type="spellStart"/>
      <w:r>
        <w:rPr>
          <w:sz w:val="22"/>
          <w:szCs w:val="22"/>
        </w:rPr>
        <w:t>Pupina</w:t>
      </w:r>
      <w:proofErr w:type="spellEnd"/>
      <w:r>
        <w:rPr>
          <w:sz w:val="22"/>
          <w:szCs w:val="22"/>
        </w:rPr>
        <w:t xml:space="preserve"> 2</w:t>
      </w:r>
      <w:r w:rsidRPr="00687737">
        <w:rPr>
          <w:sz w:val="22"/>
          <w:szCs w:val="22"/>
        </w:rPr>
        <w:t>, 11000 Belgrade, Serbia</w:t>
      </w:r>
    </w:p>
    <w:p w14:paraId="72D5D8A9" w14:textId="77777777" w:rsidR="00D435C6" w:rsidRPr="00687737" w:rsidRDefault="00D435C6" w:rsidP="00D435C6">
      <w:pPr>
        <w:widowControl w:val="0"/>
        <w:snapToGrid w:val="0"/>
        <w:spacing w:after="0"/>
        <w:rPr>
          <w:sz w:val="22"/>
          <w:szCs w:val="22"/>
        </w:rPr>
      </w:pPr>
      <w:r w:rsidRPr="00687737">
        <w:rPr>
          <w:sz w:val="22"/>
          <w:szCs w:val="22"/>
        </w:rPr>
        <w:t>VAT number: 100184116</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14:paraId="34AE5635" w14:textId="77777777" w:rsidR="00D62929" w:rsidRDefault="00D62929">
      <w:pPr>
        <w:spacing w:after="120"/>
        <w:rPr>
          <w:sz w:val="22"/>
          <w:szCs w:val="22"/>
        </w:rPr>
      </w:pPr>
    </w:p>
    <w:p w14:paraId="7D0E8C0F" w14:textId="77777777" w:rsidR="009642E7" w:rsidRPr="0036136C" w:rsidRDefault="009642E7">
      <w:pPr>
        <w:spacing w:after="120"/>
        <w:rPr>
          <w:sz w:val="22"/>
          <w:szCs w:val="22"/>
        </w:rPr>
      </w:pPr>
      <w:bookmarkStart w:id="0" w:name="_GoBack"/>
      <w:bookmarkEnd w:id="0"/>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14:paraId="18853C06" w14:textId="77777777"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14:paraId="6DBC9389" w14:textId="7E70DEAB" w:rsidR="00D435C6" w:rsidRDefault="00DF3DB7" w:rsidP="00D435C6">
      <w:pPr>
        <w:spacing w:before="240" w:after="0"/>
        <w:jc w:val="center"/>
        <w:outlineLvl w:val="0"/>
        <w:rPr>
          <w:sz w:val="22"/>
          <w:szCs w:val="22"/>
        </w:rPr>
      </w:pPr>
      <w:r w:rsidRPr="0036136C">
        <w:rPr>
          <w:b/>
          <w:sz w:val="28"/>
        </w:rPr>
        <w:t xml:space="preserve">PROJECT </w:t>
      </w:r>
      <w:r w:rsidR="00D435C6">
        <w:rPr>
          <w:b/>
          <w:sz w:val="28"/>
        </w:rPr>
        <w:t xml:space="preserve">- </w:t>
      </w:r>
      <w:r w:rsidR="00D435C6" w:rsidRPr="00D435C6">
        <w:rPr>
          <w:sz w:val="22"/>
          <w:szCs w:val="22"/>
        </w:rPr>
        <w:t>Preparation of the population for actions in case of disasters and improvement of the capacity of the professional teams for response in case of emergency situations within the cross-border region</w:t>
      </w:r>
    </w:p>
    <w:p w14:paraId="5621EACA" w14:textId="25A5D8B8" w:rsidR="00E75AAC" w:rsidRPr="0036136C" w:rsidRDefault="00E75AAC" w:rsidP="00D435C6">
      <w:pPr>
        <w:spacing w:before="240" w:after="0"/>
        <w:jc w:val="center"/>
        <w:outlineLvl w:val="0"/>
        <w:rPr>
          <w:b/>
          <w:sz w:val="28"/>
        </w:rPr>
      </w:pPr>
      <w:r w:rsidRPr="0036136C">
        <w:rPr>
          <w:b/>
          <w:sz w:val="28"/>
        </w:rPr>
        <w:t xml:space="preserve">CONTRACT TITLE </w:t>
      </w:r>
      <w:r w:rsidR="0094655E" w:rsidRPr="0056643A">
        <w:rPr>
          <w:b/>
          <w:sz w:val="28"/>
        </w:rPr>
        <w:t>Organization of joint events</w:t>
      </w:r>
    </w:p>
    <w:p w14:paraId="6E391D9F" w14:textId="78B1E168" w:rsidR="00E75AAC" w:rsidRPr="0036136C" w:rsidRDefault="00E75AAC" w:rsidP="00E75AAC">
      <w:pPr>
        <w:spacing w:before="240"/>
        <w:jc w:val="center"/>
        <w:outlineLvl w:val="0"/>
        <w:rPr>
          <w:b/>
          <w:sz w:val="22"/>
        </w:rPr>
      </w:pPr>
      <w:r w:rsidRPr="0036136C">
        <w:rPr>
          <w:b/>
          <w:sz w:val="22"/>
        </w:rPr>
        <w:t xml:space="preserve">Identification number </w:t>
      </w:r>
      <w:r w:rsidR="0094655E" w:rsidRPr="0056643A">
        <w:rPr>
          <w:b/>
          <w:sz w:val="22"/>
        </w:rPr>
        <w:t>BGRS0100003 -TD07</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6D778F4F"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56643A">
        <w:rPr>
          <w:sz w:val="22"/>
          <w:szCs w:val="22"/>
        </w:rPr>
        <w:t xml:space="preserve">ontract is Organization of joint events, </w:t>
      </w:r>
      <w:r w:rsidR="00B93DE2" w:rsidRPr="0036136C">
        <w:rPr>
          <w:sz w:val="22"/>
          <w:szCs w:val="22"/>
        </w:rPr>
        <w:t xml:space="preserve">done </w:t>
      </w:r>
      <w:r w:rsidR="00B93DE2" w:rsidRPr="00632749">
        <w:rPr>
          <w:sz w:val="22"/>
          <w:szCs w:val="22"/>
        </w:rPr>
        <w:t>in</w:t>
      </w:r>
      <w:r w:rsidR="00D435C6">
        <w:rPr>
          <w:sz w:val="22"/>
          <w:szCs w:val="22"/>
        </w:rPr>
        <w:t xml:space="preserve"> Belgrade</w:t>
      </w:r>
      <w:r w:rsidR="009642E7" w:rsidRPr="0036136C">
        <w:rPr>
          <w:sz w:val="22"/>
          <w:szCs w:val="22"/>
        </w:rPr>
        <w:t xml:space="preserve"> with identification number </w:t>
      </w:r>
      <w:r w:rsidR="0056643A">
        <w:rPr>
          <w:sz w:val="22"/>
          <w:szCs w:val="22"/>
        </w:rPr>
        <w:t>BGRS0100003 - TD07</w:t>
      </w:r>
      <w:r w:rsidR="002173D4" w:rsidRPr="002173D4">
        <w:rPr>
          <w:sz w:val="22"/>
          <w:szCs w:val="22"/>
        </w:rPr>
        <w:t xml:space="preserve"> </w:t>
      </w:r>
      <w:r w:rsidR="009642E7" w:rsidRPr="0036136C">
        <w:rPr>
          <w:sz w:val="22"/>
          <w:szCs w:val="22"/>
        </w:rPr>
        <w:t>(</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65AD01C3" w14:textId="33FBC8BD" w:rsidR="00995533" w:rsidRPr="0036136C" w:rsidRDefault="00995533" w:rsidP="00995533">
      <w:pPr>
        <w:spacing w:after="120"/>
        <w:ind w:left="567"/>
        <w:rPr>
          <w:sz w:val="22"/>
          <w:szCs w:val="22"/>
        </w:rPr>
      </w:pPr>
      <w:r w:rsidRPr="00586E35">
        <w:rPr>
          <w:sz w:val="22"/>
          <w:szCs w:val="22"/>
          <w:highlight w:val="lightGray"/>
        </w:rPr>
        <w:t xml:space="preserve">This </w:t>
      </w:r>
      <w:r>
        <w:rPr>
          <w:sz w:val="22"/>
          <w:szCs w:val="22"/>
          <w:highlight w:val="lightGray"/>
        </w:rPr>
        <w:t>c</w:t>
      </w:r>
      <w:r w:rsidRPr="00586E35">
        <w:rPr>
          <w:sz w:val="22"/>
          <w:szCs w:val="22"/>
          <w:highlight w:val="lightGray"/>
        </w:rPr>
        <w:t xml:space="preserve">ontract, established in </w:t>
      </w:r>
      <w:r>
        <w:rPr>
          <w:sz w:val="22"/>
          <w:szCs w:val="22"/>
          <w:highlight w:val="lightGray"/>
        </w:rPr>
        <w:t>E</w:t>
      </w:r>
      <w:r w:rsidRPr="00C063E3">
        <w:rPr>
          <w:sz w:val="22"/>
          <w:szCs w:val="22"/>
          <w:highlight w:val="lightGray"/>
        </w:rPr>
        <w:t>uro</w:t>
      </w:r>
      <w:r>
        <w:rPr>
          <w:sz w:val="22"/>
          <w:szCs w:val="22"/>
          <w:highlight w:val="lightGray"/>
        </w:rPr>
        <w:t xml:space="preserve">/RSD </w:t>
      </w:r>
      <w:r w:rsidRPr="00586E35">
        <w:rPr>
          <w:sz w:val="22"/>
          <w:szCs w:val="22"/>
          <w:highlight w:val="lightGray"/>
        </w:rPr>
        <w:t xml:space="preserve">is a global price contract. The contract value is </w:t>
      </w:r>
      <w:r w:rsidR="00C36219">
        <w:rPr>
          <w:sz w:val="22"/>
          <w:szCs w:val="22"/>
          <w:highlight w:val="lightGray"/>
        </w:rPr>
        <w:t xml:space="preserve">Euro/RSD </w:t>
      </w:r>
      <w:r w:rsidRPr="00586E35">
        <w:rPr>
          <w:sz w:val="22"/>
          <w:szCs w:val="22"/>
          <w:highlight w:val="lightGray"/>
        </w:rPr>
        <w:t>&lt;</w:t>
      </w:r>
      <w:r w:rsidRPr="00586E35">
        <w:rPr>
          <w:sz w:val="22"/>
          <w:szCs w:val="22"/>
          <w:highlight w:val="yellow"/>
        </w:rPr>
        <w:t>amount</w:t>
      </w:r>
      <w:r w:rsidRPr="00586E35">
        <w:rPr>
          <w:sz w:val="22"/>
          <w:szCs w:val="22"/>
          <w:highlight w:val="lightGray"/>
        </w:rPr>
        <w:t>&gt;.</w:t>
      </w:r>
    </w:p>
    <w:p w14:paraId="2B6891C5" w14:textId="77777777" w:rsidR="00995533" w:rsidRDefault="00995533" w:rsidP="00212B1D">
      <w:pPr>
        <w:pStyle w:val="StyleListNumber11ptBold"/>
      </w:pPr>
    </w:p>
    <w:p w14:paraId="1FFE99D1" w14:textId="1F556DF8"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52A3A025" w14:textId="65F37012" w:rsidR="00C36219" w:rsidRPr="00C36219" w:rsidRDefault="00C36219" w:rsidP="00C36219">
      <w:pPr>
        <w:numPr>
          <w:ilvl w:val="0"/>
          <w:numId w:val="4"/>
        </w:numPr>
        <w:tabs>
          <w:tab w:val="left" w:pos="993"/>
        </w:tabs>
        <w:spacing w:after="60"/>
        <w:ind w:left="993" w:hanging="284"/>
        <w:rPr>
          <w:sz w:val="22"/>
          <w:szCs w:val="22"/>
        </w:rPr>
      </w:pPr>
      <w:r w:rsidRPr="00C36219">
        <w:rPr>
          <w:sz w:val="22"/>
          <w:szCs w:val="22"/>
        </w:rPr>
        <w:t>the organisation and methodology including clarification from the tenderer provided during tender evaluation (Annex III);</w:t>
      </w:r>
    </w:p>
    <w:p w14:paraId="6A439B4F" w14:textId="43AE3F44" w:rsidR="00C36219" w:rsidRPr="00C36219" w:rsidRDefault="00C36219" w:rsidP="00C36219">
      <w:pPr>
        <w:numPr>
          <w:ilvl w:val="0"/>
          <w:numId w:val="4"/>
        </w:numPr>
        <w:tabs>
          <w:tab w:val="left" w:pos="993"/>
        </w:tabs>
        <w:spacing w:after="60"/>
        <w:ind w:left="993" w:hanging="284"/>
        <w:rPr>
          <w:sz w:val="22"/>
          <w:szCs w:val="22"/>
        </w:rPr>
      </w:pPr>
      <w:r w:rsidRPr="00C36219">
        <w:rPr>
          <w:sz w:val="22"/>
          <w:szCs w:val="22"/>
        </w:rPr>
        <w:t>Key experts (Annex IV);</w:t>
      </w:r>
    </w:p>
    <w:p w14:paraId="3EAA06CF" w14:textId="0EBDFC9B" w:rsidR="00C36219" w:rsidRPr="0036136C" w:rsidRDefault="00C36219" w:rsidP="00C36219">
      <w:pPr>
        <w:numPr>
          <w:ilvl w:val="0"/>
          <w:numId w:val="4"/>
        </w:numPr>
        <w:tabs>
          <w:tab w:val="left" w:pos="993"/>
        </w:tabs>
        <w:spacing w:after="60"/>
        <w:ind w:left="993" w:hanging="284"/>
        <w:rPr>
          <w:sz w:val="22"/>
          <w:szCs w:val="22"/>
        </w:rPr>
      </w:pPr>
      <w:r w:rsidRPr="0036136C">
        <w:rPr>
          <w:sz w:val="22"/>
          <w:szCs w:val="22"/>
        </w:rPr>
        <w:t>Budget (Annex V);</w:t>
      </w:r>
    </w:p>
    <w:p w14:paraId="1BD3F643" w14:textId="77777777" w:rsidR="00C36219" w:rsidRDefault="00C36219" w:rsidP="00C36219">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471F4359" w14:textId="77777777" w:rsidR="00C36219" w:rsidRPr="0036136C" w:rsidRDefault="00C36219" w:rsidP="00C36219">
      <w:pPr>
        <w:numPr>
          <w:ilvl w:val="0"/>
          <w:numId w:val="4"/>
        </w:numPr>
        <w:tabs>
          <w:tab w:val="left" w:pos="993"/>
        </w:tabs>
        <w:spacing w:after="60"/>
        <w:ind w:left="993" w:hanging="284"/>
        <w:rPr>
          <w:sz w:val="22"/>
          <w:szCs w:val="22"/>
        </w:rPr>
      </w:pP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w:t>
      </w:r>
      <w:proofErr w:type="gramStart"/>
      <w:r w:rsidRPr="0036136C">
        <w:rPr>
          <w:b/>
          <w:sz w:val="22"/>
          <w:szCs w:val="22"/>
        </w:rPr>
        <w:t>explanatory</w:t>
      </w:r>
      <w:proofErr w:type="gramEnd"/>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50BCD229" w14:textId="77777777" w:rsidR="00ED20D6" w:rsidRPr="00C1075A" w:rsidRDefault="00ED20D6" w:rsidP="00D75FF0">
      <w:pPr>
        <w:pStyle w:val="ListNumber"/>
        <w:numPr>
          <w:ilvl w:val="0"/>
          <w:numId w:val="0"/>
        </w:numPr>
        <w:spacing w:after="120"/>
        <w:rPr>
          <w:sz w:val="22"/>
          <w:szCs w:val="22"/>
        </w:rPr>
      </w:pPr>
      <w:bookmarkStart w:id="1" w:name="_Ref500218714"/>
    </w:p>
    <w:p w14:paraId="76D755EB" w14:textId="3BE2046D" w:rsidR="00ED20D6" w:rsidRDefault="002173D4" w:rsidP="00ED20D6">
      <w:pPr>
        <w:keepNext/>
        <w:keepLines/>
        <w:tabs>
          <w:tab w:val="left" w:pos="0"/>
        </w:tabs>
        <w:spacing w:before="240" w:after="120"/>
        <w:rPr>
          <w:sz w:val="22"/>
          <w:szCs w:val="22"/>
        </w:rPr>
      </w:pPr>
      <w:r w:rsidRPr="002173D4">
        <w:rPr>
          <w:sz w:val="22"/>
          <w:szCs w:val="22"/>
        </w:rPr>
        <w:t xml:space="preserve">Done in English in two </w:t>
      </w:r>
      <w:r w:rsidR="00ED20D6" w:rsidRPr="002173D4">
        <w:rPr>
          <w:sz w:val="22"/>
          <w:szCs w:val="22"/>
        </w:rPr>
        <w:t>originals, one original</w:t>
      </w:r>
      <w:r w:rsidRPr="002173D4">
        <w:rPr>
          <w:sz w:val="22"/>
          <w:szCs w:val="22"/>
        </w:rPr>
        <w:t xml:space="preserve"> for the contracting authority, </w:t>
      </w:r>
      <w:r w:rsidR="00ED20D6" w:rsidRPr="002173D4">
        <w:rPr>
          <w:sz w:val="22"/>
          <w:szCs w:val="22"/>
        </w:rPr>
        <w:t>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26"/>
        <w:gridCol w:w="73"/>
        <w:gridCol w:w="3259"/>
        <w:gridCol w:w="2321"/>
        <w:gridCol w:w="2107"/>
        <w:gridCol w:w="215"/>
      </w:tblGrid>
      <w:tr w:rsidR="00E75AAC" w:rsidRPr="0036136C" w14:paraId="44FB38E8" w14:textId="77777777" w:rsidTr="002173D4">
        <w:tc>
          <w:tcPr>
            <w:tcW w:w="4858" w:type="dxa"/>
            <w:gridSpan w:val="3"/>
          </w:tcPr>
          <w:p w14:paraId="563C4164"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3"/>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2173D4">
        <w:trPr>
          <w:cantSplit/>
        </w:trPr>
        <w:tc>
          <w:tcPr>
            <w:tcW w:w="1599" w:type="dxa"/>
            <w:gridSpan w:val="2"/>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gridSpan w:val="2"/>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2173D4">
        <w:trPr>
          <w:cantSplit/>
        </w:trPr>
        <w:tc>
          <w:tcPr>
            <w:tcW w:w="1599" w:type="dxa"/>
            <w:gridSpan w:val="2"/>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gridSpan w:val="2"/>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2173D4">
        <w:trPr>
          <w:cantSplit/>
        </w:trPr>
        <w:tc>
          <w:tcPr>
            <w:tcW w:w="1599" w:type="dxa"/>
            <w:gridSpan w:val="2"/>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gridSpan w:val="2"/>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2173D4">
        <w:trPr>
          <w:cantSplit/>
        </w:trPr>
        <w:tc>
          <w:tcPr>
            <w:tcW w:w="1599" w:type="dxa"/>
            <w:gridSpan w:val="2"/>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gridSpan w:val="2"/>
          </w:tcPr>
          <w:p w14:paraId="087E7404" w14:textId="77777777" w:rsidR="00E75AAC" w:rsidRPr="0036136C" w:rsidRDefault="00E75AAC" w:rsidP="006457F0">
            <w:pPr>
              <w:pStyle w:val="BodyText"/>
              <w:keepNext/>
              <w:keepLines/>
              <w:spacing w:before="160" w:after="160"/>
              <w:rPr>
                <w:sz w:val="22"/>
                <w:szCs w:val="22"/>
              </w:rPr>
            </w:pPr>
          </w:p>
        </w:tc>
      </w:tr>
      <w:tr w:rsidR="006457F0" w:rsidRPr="0036136C" w14:paraId="69340CE5" w14:textId="77777777" w:rsidTr="002173D4">
        <w:trPr>
          <w:gridAfter w:val="1"/>
          <w:wAfter w:w="215" w:type="dxa"/>
          <w:cantSplit/>
        </w:trPr>
        <w:tc>
          <w:tcPr>
            <w:tcW w:w="1526" w:type="dxa"/>
          </w:tcPr>
          <w:p w14:paraId="1E62063E" w14:textId="4D2DF83B" w:rsidR="006457F0" w:rsidRPr="00104095" w:rsidRDefault="006457F0" w:rsidP="006457F0">
            <w:pPr>
              <w:pStyle w:val="BodyText"/>
              <w:keepLines/>
              <w:spacing w:before="160" w:after="160"/>
              <w:rPr>
                <w:sz w:val="22"/>
                <w:szCs w:val="22"/>
                <w:highlight w:val="lightGray"/>
              </w:rPr>
            </w:pPr>
          </w:p>
        </w:tc>
        <w:tc>
          <w:tcPr>
            <w:tcW w:w="7760" w:type="dxa"/>
            <w:gridSpan w:val="4"/>
          </w:tcPr>
          <w:p w14:paraId="31962C73" w14:textId="77777777" w:rsidR="006457F0" w:rsidRPr="0036136C" w:rsidRDefault="006457F0" w:rsidP="006457F0">
            <w:pPr>
              <w:pStyle w:val="BodyText"/>
              <w:keepLines/>
              <w:spacing w:before="160" w:after="160"/>
              <w:rPr>
                <w:sz w:val="22"/>
                <w:szCs w:val="22"/>
              </w:rPr>
            </w:pPr>
          </w:p>
        </w:tc>
      </w:tr>
      <w:tr w:rsidR="006457F0" w:rsidRPr="0036136C" w14:paraId="2F6746EA" w14:textId="77777777" w:rsidTr="002173D4">
        <w:trPr>
          <w:gridAfter w:val="1"/>
          <w:wAfter w:w="215" w:type="dxa"/>
          <w:cantSplit/>
        </w:trPr>
        <w:tc>
          <w:tcPr>
            <w:tcW w:w="1526" w:type="dxa"/>
          </w:tcPr>
          <w:p w14:paraId="0CDF9439" w14:textId="7798D230" w:rsidR="006457F0" w:rsidRPr="00104095" w:rsidRDefault="006457F0" w:rsidP="006457F0">
            <w:pPr>
              <w:pStyle w:val="BodyText"/>
              <w:keepLines/>
              <w:spacing w:before="160" w:after="160"/>
              <w:rPr>
                <w:sz w:val="22"/>
                <w:szCs w:val="22"/>
                <w:highlight w:val="lightGray"/>
              </w:rPr>
            </w:pPr>
          </w:p>
        </w:tc>
        <w:tc>
          <w:tcPr>
            <w:tcW w:w="7760" w:type="dxa"/>
            <w:gridSpan w:val="4"/>
          </w:tcPr>
          <w:p w14:paraId="7845F8D0" w14:textId="77777777" w:rsidR="006457F0" w:rsidRPr="0036136C" w:rsidRDefault="006457F0" w:rsidP="006457F0">
            <w:pPr>
              <w:pStyle w:val="BodyText"/>
              <w:keepLines/>
              <w:spacing w:before="160" w:after="160"/>
              <w:rPr>
                <w:sz w:val="22"/>
                <w:szCs w:val="22"/>
              </w:rPr>
            </w:pPr>
          </w:p>
        </w:tc>
      </w:tr>
      <w:tr w:rsidR="006457F0" w:rsidRPr="0036136C" w14:paraId="737A40D5" w14:textId="77777777" w:rsidTr="002173D4">
        <w:trPr>
          <w:gridAfter w:val="1"/>
          <w:wAfter w:w="215" w:type="dxa"/>
          <w:cantSplit/>
        </w:trPr>
        <w:tc>
          <w:tcPr>
            <w:tcW w:w="1526" w:type="dxa"/>
          </w:tcPr>
          <w:p w14:paraId="28184285" w14:textId="3CC464B6" w:rsidR="006457F0" w:rsidRPr="00104095" w:rsidRDefault="006457F0" w:rsidP="006457F0">
            <w:pPr>
              <w:pStyle w:val="BodyText"/>
              <w:keepLines/>
              <w:spacing w:before="160" w:after="160"/>
              <w:rPr>
                <w:sz w:val="22"/>
                <w:szCs w:val="22"/>
                <w:highlight w:val="lightGray"/>
              </w:rPr>
            </w:pPr>
          </w:p>
        </w:tc>
        <w:tc>
          <w:tcPr>
            <w:tcW w:w="7760" w:type="dxa"/>
            <w:gridSpan w:val="4"/>
          </w:tcPr>
          <w:p w14:paraId="45BCB50B" w14:textId="77777777" w:rsidR="006457F0" w:rsidRPr="0036136C" w:rsidRDefault="006457F0" w:rsidP="006457F0">
            <w:pPr>
              <w:pStyle w:val="BodyText"/>
              <w:keepLines/>
              <w:spacing w:before="160" w:after="160"/>
              <w:rPr>
                <w:sz w:val="22"/>
                <w:szCs w:val="22"/>
              </w:rPr>
            </w:pPr>
          </w:p>
        </w:tc>
      </w:tr>
      <w:tr w:rsidR="006457F0" w:rsidRPr="0036136C" w14:paraId="129F6F86" w14:textId="77777777" w:rsidTr="002173D4">
        <w:trPr>
          <w:gridAfter w:val="1"/>
          <w:wAfter w:w="215" w:type="dxa"/>
          <w:cantSplit/>
        </w:trPr>
        <w:tc>
          <w:tcPr>
            <w:tcW w:w="1526" w:type="dxa"/>
          </w:tcPr>
          <w:p w14:paraId="3416236A" w14:textId="55587BE6" w:rsidR="006457F0" w:rsidRPr="00104095" w:rsidRDefault="006457F0" w:rsidP="006457F0">
            <w:pPr>
              <w:pStyle w:val="BodyText"/>
              <w:keepLines/>
              <w:spacing w:before="160" w:after="160"/>
              <w:rPr>
                <w:sz w:val="22"/>
                <w:szCs w:val="22"/>
                <w:highlight w:val="lightGray"/>
              </w:rPr>
            </w:pPr>
          </w:p>
        </w:tc>
        <w:tc>
          <w:tcPr>
            <w:tcW w:w="7760" w:type="dxa"/>
            <w:gridSpan w:val="4"/>
          </w:tcPr>
          <w:p w14:paraId="5059730C" w14:textId="77777777" w:rsidR="006457F0" w:rsidRPr="0036136C" w:rsidRDefault="006457F0" w:rsidP="006457F0">
            <w:pPr>
              <w:pStyle w:val="BodyText"/>
              <w:keepLines/>
              <w:spacing w:before="160" w:after="160"/>
              <w:rPr>
                <w:sz w:val="22"/>
                <w:szCs w:val="22"/>
              </w:rPr>
            </w:pPr>
          </w:p>
        </w:tc>
      </w:tr>
    </w:tbl>
    <w:p w14:paraId="09862B32"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698C0E40" w14:textId="77777777" w:rsidR="000B658E" w:rsidRDefault="00EF3B57" w:rsidP="000B658E">
      <w:pPr>
        <w:ind w:left="1134" w:hanging="567"/>
        <w:rPr>
          <w:sz w:val="22"/>
          <w:szCs w:val="22"/>
        </w:rPr>
      </w:pPr>
      <w:r w:rsidRPr="0036136C">
        <w:rPr>
          <w:sz w:val="22"/>
          <w:szCs w:val="22"/>
        </w:rPr>
        <w:t>2.1</w:t>
      </w:r>
      <w:r w:rsidR="00B8227D">
        <w:rPr>
          <w:sz w:val="22"/>
          <w:szCs w:val="22"/>
        </w:rPr>
        <w:tab/>
      </w:r>
      <w:r w:rsidR="000B658E">
        <w:rPr>
          <w:sz w:val="22"/>
          <w:szCs w:val="22"/>
          <w:u w:val="single"/>
        </w:rPr>
        <w:t>For the Contracting Authority</w:t>
      </w:r>
      <w:r w:rsidR="000B658E">
        <w:rPr>
          <w:sz w:val="22"/>
          <w:szCs w:val="22"/>
        </w:rPr>
        <w:t>:</w:t>
      </w:r>
    </w:p>
    <w:tbl>
      <w:tblPr>
        <w:tblW w:w="6060" w:type="dxa"/>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4219"/>
      </w:tblGrid>
      <w:tr w:rsidR="000B658E" w14:paraId="51EB2A4E" w14:textId="77777777" w:rsidTr="000B658E">
        <w:tc>
          <w:tcPr>
            <w:tcW w:w="1842" w:type="dxa"/>
            <w:tcBorders>
              <w:top w:val="single" w:sz="4" w:space="0" w:color="auto"/>
              <w:left w:val="single" w:sz="4" w:space="0" w:color="auto"/>
              <w:bottom w:val="single" w:sz="4" w:space="0" w:color="auto"/>
              <w:right w:val="single" w:sz="4" w:space="0" w:color="auto"/>
            </w:tcBorders>
            <w:shd w:val="pct10" w:color="auto" w:fill="FFFFFF"/>
            <w:hideMark/>
          </w:tcPr>
          <w:p w14:paraId="3D0BA031" w14:textId="77777777" w:rsidR="000B658E" w:rsidRDefault="000B658E">
            <w:pPr>
              <w:spacing w:before="40" w:after="40"/>
              <w:rPr>
                <w:b/>
                <w:sz w:val="22"/>
                <w:szCs w:val="22"/>
                <w:lang w:val="en-US"/>
              </w:rPr>
            </w:pPr>
            <w:r>
              <w:rPr>
                <w:b/>
                <w:sz w:val="22"/>
                <w:szCs w:val="22"/>
                <w:lang w:val="en-US"/>
              </w:rPr>
              <w:t>Name:</w:t>
            </w:r>
          </w:p>
        </w:tc>
        <w:tc>
          <w:tcPr>
            <w:tcW w:w="4220" w:type="dxa"/>
            <w:tcBorders>
              <w:top w:val="single" w:sz="4" w:space="0" w:color="auto"/>
              <w:left w:val="single" w:sz="4" w:space="0" w:color="auto"/>
              <w:bottom w:val="single" w:sz="4" w:space="0" w:color="auto"/>
              <w:right w:val="single" w:sz="4" w:space="0" w:color="auto"/>
            </w:tcBorders>
            <w:hideMark/>
          </w:tcPr>
          <w:p w14:paraId="020D43B5" w14:textId="45A686FE" w:rsidR="000B658E" w:rsidRPr="000B658E" w:rsidRDefault="000B658E">
            <w:pPr>
              <w:spacing w:before="40" w:after="40"/>
              <w:rPr>
                <w:sz w:val="22"/>
                <w:szCs w:val="22"/>
                <w:lang w:val="sr-Latn-RS"/>
              </w:rPr>
            </w:pPr>
            <w:r>
              <w:rPr>
                <w:sz w:val="22"/>
                <w:szCs w:val="22"/>
                <w:lang w:val="en-US"/>
              </w:rPr>
              <w:t xml:space="preserve">Nina </w:t>
            </w:r>
            <w:proofErr w:type="spellStart"/>
            <w:r>
              <w:rPr>
                <w:sz w:val="22"/>
                <w:szCs w:val="22"/>
                <w:lang w:val="en-US"/>
              </w:rPr>
              <w:t>Nikoli</w:t>
            </w:r>
            <w:proofErr w:type="spellEnd"/>
            <w:r>
              <w:rPr>
                <w:sz w:val="22"/>
                <w:szCs w:val="22"/>
                <w:lang w:val="sr-Latn-RS"/>
              </w:rPr>
              <w:t>ć</w:t>
            </w:r>
          </w:p>
        </w:tc>
      </w:tr>
      <w:tr w:rsidR="000B658E" w14:paraId="4222EF41" w14:textId="77777777" w:rsidTr="000B658E">
        <w:tc>
          <w:tcPr>
            <w:tcW w:w="1842" w:type="dxa"/>
            <w:tcBorders>
              <w:top w:val="single" w:sz="4" w:space="0" w:color="auto"/>
              <w:left w:val="single" w:sz="4" w:space="0" w:color="auto"/>
              <w:bottom w:val="single" w:sz="4" w:space="0" w:color="auto"/>
              <w:right w:val="single" w:sz="4" w:space="0" w:color="auto"/>
            </w:tcBorders>
            <w:shd w:val="pct10" w:color="auto" w:fill="FFFFFF"/>
            <w:hideMark/>
          </w:tcPr>
          <w:p w14:paraId="45C2CAFA" w14:textId="77777777" w:rsidR="000B658E" w:rsidRDefault="000B658E">
            <w:pPr>
              <w:spacing w:before="40" w:after="40"/>
              <w:rPr>
                <w:b/>
                <w:sz w:val="22"/>
                <w:szCs w:val="22"/>
                <w:lang w:val="en-US"/>
              </w:rPr>
            </w:pPr>
            <w:r>
              <w:rPr>
                <w:b/>
                <w:sz w:val="22"/>
                <w:szCs w:val="22"/>
                <w:lang w:val="en-US"/>
              </w:rPr>
              <w:t>Address:</w:t>
            </w:r>
          </w:p>
        </w:tc>
        <w:tc>
          <w:tcPr>
            <w:tcW w:w="4220" w:type="dxa"/>
            <w:tcBorders>
              <w:top w:val="single" w:sz="4" w:space="0" w:color="auto"/>
              <w:left w:val="single" w:sz="4" w:space="0" w:color="auto"/>
              <w:bottom w:val="single" w:sz="4" w:space="0" w:color="auto"/>
              <w:right w:val="single" w:sz="4" w:space="0" w:color="auto"/>
            </w:tcBorders>
            <w:hideMark/>
          </w:tcPr>
          <w:p w14:paraId="5CF1C517" w14:textId="77777777" w:rsidR="000B658E" w:rsidRDefault="000B658E">
            <w:pPr>
              <w:spacing w:before="40" w:after="40"/>
              <w:rPr>
                <w:sz w:val="22"/>
                <w:szCs w:val="22"/>
                <w:lang w:val="en-US"/>
              </w:rPr>
            </w:pPr>
            <w:proofErr w:type="spellStart"/>
            <w:r>
              <w:rPr>
                <w:sz w:val="22"/>
                <w:szCs w:val="22"/>
                <w:lang w:val="en-US"/>
              </w:rPr>
              <w:t>Omladinskih</w:t>
            </w:r>
            <w:proofErr w:type="spellEnd"/>
            <w:r>
              <w:rPr>
                <w:sz w:val="22"/>
                <w:szCs w:val="22"/>
                <w:lang w:val="en-US"/>
              </w:rPr>
              <w:t xml:space="preserve"> </w:t>
            </w:r>
            <w:proofErr w:type="spellStart"/>
            <w:r>
              <w:rPr>
                <w:sz w:val="22"/>
                <w:szCs w:val="22"/>
                <w:lang w:val="en-US"/>
              </w:rPr>
              <w:t>brigada</w:t>
            </w:r>
            <w:proofErr w:type="spellEnd"/>
            <w:r>
              <w:rPr>
                <w:sz w:val="22"/>
                <w:szCs w:val="22"/>
                <w:lang w:val="en-US"/>
              </w:rPr>
              <w:t xml:space="preserve"> 31, 11070 Novi Beograd</w:t>
            </w:r>
          </w:p>
        </w:tc>
      </w:tr>
      <w:tr w:rsidR="000B658E" w14:paraId="20B81E72" w14:textId="77777777" w:rsidTr="000B658E">
        <w:tc>
          <w:tcPr>
            <w:tcW w:w="1842" w:type="dxa"/>
            <w:tcBorders>
              <w:top w:val="single" w:sz="4" w:space="0" w:color="auto"/>
              <w:left w:val="single" w:sz="4" w:space="0" w:color="auto"/>
              <w:bottom w:val="single" w:sz="4" w:space="0" w:color="auto"/>
              <w:right w:val="single" w:sz="4" w:space="0" w:color="auto"/>
            </w:tcBorders>
            <w:shd w:val="pct10" w:color="auto" w:fill="FFFFFF"/>
            <w:hideMark/>
          </w:tcPr>
          <w:p w14:paraId="514159AB" w14:textId="77777777" w:rsidR="000B658E" w:rsidRDefault="000B658E">
            <w:pPr>
              <w:spacing w:before="40" w:after="40"/>
              <w:rPr>
                <w:b/>
                <w:sz w:val="22"/>
                <w:szCs w:val="22"/>
                <w:lang w:val="en-US"/>
              </w:rPr>
            </w:pPr>
            <w:r>
              <w:rPr>
                <w:b/>
                <w:sz w:val="22"/>
                <w:szCs w:val="22"/>
                <w:lang w:val="en-US"/>
              </w:rPr>
              <w:t>Telephone:</w:t>
            </w:r>
          </w:p>
        </w:tc>
        <w:tc>
          <w:tcPr>
            <w:tcW w:w="4220" w:type="dxa"/>
            <w:tcBorders>
              <w:top w:val="single" w:sz="4" w:space="0" w:color="auto"/>
              <w:left w:val="single" w:sz="4" w:space="0" w:color="auto"/>
              <w:bottom w:val="single" w:sz="4" w:space="0" w:color="auto"/>
              <w:right w:val="single" w:sz="4" w:space="0" w:color="auto"/>
            </w:tcBorders>
          </w:tcPr>
          <w:p w14:paraId="5319D2C8" w14:textId="77777777" w:rsidR="000B658E" w:rsidRDefault="000B658E">
            <w:pPr>
              <w:spacing w:before="40" w:after="40"/>
              <w:rPr>
                <w:sz w:val="22"/>
                <w:szCs w:val="22"/>
                <w:lang w:val="en-US"/>
              </w:rPr>
            </w:pPr>
          </w:p>
        </w:tc>
      </w:tr>
      <w:tr w:rsidR="000B658E" w14:paraId="1676275B" w14:textId="77777777" w:rsidTr="000B658E">
        <w:tc>
          <w:tcPr>
            <w:tcW w:w="1842" w:type="dxa"/>
            <w:tcBorders>
              <w:top w:val="single" w:sz="4" w:space="0" w:color="auto"/>
              <w:left w:val="single" w:sz="4" w:space="0" w:color="auto"/>
              <w:bottom w:val="single" w:sz="4" w:space="0" w:color="auto"/>
              <w:right w:val="single" w:sz="4" w:space="0" w:color="auto"/>
            </w:tcBorders>
            <w:shd w:val="pct10" w:color="auto" w:fill="FFFFFF"/>
            <w:hideMark/>
          </w:tcPr>
          <w:p w14:paraId="5274C272" w14:textId="77777777" w:rsidR="000B658E" w:rsidRDefault="000B658E">
            <w:pPr>
              <w:spacing w:before="40" w:after="40"/>
              <w:rPr>
                <w:b/>
                <w:sz w:val="22"/>
                <w:szCs w:val="22"/>
                <w:lang w:val="en-US"/>
              </w:rPr>
            </w:pPr>
            <w:r>
              <w:rPr>
                <w:b/>
                <w:sz w:val="22"/>
                <w:szCs w:val="22"/>
                <w:lang w:val="en-US"/>
              </w:rPr>
              <w:t>Fax:</w:t>
            </w:r>
          </w:p>
        </w:tc>
        <w:tc>
          <w:tcPr>
            <w:tcW w:w="4220" w:type="dxa"/>
            <w:tcBorders>
              <w:top w:val="single" w:sz="4" w:space="0" w:color="auto"/>
              <w:left w:val="single" w:sz="4" w:space="0" w:color="auto"/>
              <w:bottom w:val="single" w:sz="4" w:space="0" w:color="auto"/>
              <w:right w:val="single" w:sz="4" w:space="0" w:color="auto"/>
            </w:tcBorders>
            <w:hideMark/>
          </w:tcPr>
          <w:p w14:paraId="645470BE" w14:textId="26D84AB3" w:rsidR="000B658E" w:rsidRDefault="000B658E">
            <w:pPr>
              <w:spacing w:before="40" w:after="40"/>
              <w:rPr>
                <w:sz w:val="22"/>
                <w:szCs w:val="22"/>
                <w:lang w:val="en-US"/>
              </w:rPr>
            </w:pPr>
            <w:r>
              <w:rPr>
                <w:sz w:val="22"/>
                <w:szCs w:val="22"/>
                <w:lang w:val="en-US"/>
              </w:rPr>
              <w:t>+381 648929341</w:t>
            </w:r>
          </w:p>
        </w:tc>
      </w:tr>
      <w:tr w:rsidR="000B658E" w14:paraId="770B84A9" w14:textId="77777777" w:rsidTr="000B658E">
        <w:tc>
          <w:tcPr>
            <w:tcW w:w="1842" w:type="dxa"/>
            <w:tcBorders>
              <w:top w:val="single" w:sz="4" w:space="0" w:color="auto"/>
              <w:left w:val="single" w:sz="4" w:space="0" w:color="auto"/>
              <w:bottom w:val="single" w:sz="4" w:space="0" w:color="auto"/>
              <w:right w:val="single" w:sz="4" w:space="0" w:color="auto"/>
            </w:tcBorders>
            <w:shd w:val="pct10" w:color="auto" w:fill="FFFFFF"/>
            <w:hideMark/>
          </w:tcPr>
          <w:p w14:paraId="4DD08AFA" w14:textId="77777777" w:rsidR="000B658E" w:rsidRDefault="000B658E">
            <w:pPr>
              <w:spacing w:before="40" w:after="40"/>
              <w:rPr>
                <w:b/>
                <w:sz w:val="22"/>
                <w:szCs w:val="22"/>
                <w:lang w:val="en-US"/>
              </w:rPr>
            </w:pPr>
            <w:r>
              <w:rPr>
                <w:b/>
                <w:sz w:val="22"/>
                <w:szCs w:val="22"/>
                <w:lang w:val="en-US"/>
              </w:rPr>
              <w:t>e-mail:</w:t>
            </w:r>
          </w:p>
        </w:tc>
        <w:tc>
          <w:tcPr>
            <w:tcW w:w="4220" w:type="dxa"/>
            <w:tcBorders>
              <w:top w:val="single" w:sz="4" w:space="0" w:color="auto"/>
              <w:left w:val="single" w:sz="4" w:space="0" w:color="auto"/>
              <w:bottom w:val="single" w:sz="4" w:space="0" w:color="auto"/>
              <w:right w:val="single" w:sz="4" w:space="0" w:color="auto"/>
            </w:tcBorders>
            <w:hideMark/>
          </w:tcPr>
          <w:p w14:paraId="54706625" w14:textId="0228A8B9" w:rsidR="000B658E" w:rsidRDefault="000B658E">
            <w:pPr>
              <w:spacing w:before="40" w:after="40"/>
              <w:rPr>
                <w:sz w:val="22"/>
                <w:szCs w:val="22"/>
                <w:lang w:val="en-US"/>
              </w:rPr>
            </w:pPr>
            <w:r>
              <w:rPr>
                <w:sz w:val="22"/>
                <w:szCs w:val="22"/>
                <w:lang w:val="en-US"/>
              </w:rPr>
              <w:t xml:space="preserve">nina.nikolic@mup.gov.rs </w:t>
            </w:r>
          </w:p>
        </w:tc>
      </w:tr>
    </w:tbl>
    <w:p w14:paraId="0FED44D4" w14:textId="77777777" w:rsidR="000B658E" w:rsidRDefault="000B658E" w:rsidP="000B658E">
      <w:pPr>
        <w:ind w:left="1134" w:hanging="567"/>
        <w:rPr>
          <w:sz w:val="22"/>
          <w:szCs w:val="22"/>
        </w:rPr>
      </w:pPr>
    </w:p>
    <w:p w14:paraId="1C762F31" w14:textId="77777777" w:rsidR="000B658E" w:rsidRDefault="000B658E" w:rsidP="000B658E">
      <w:pPr>
        <w:ind w:left="1134" w:hanging="567"/>
        <w:rPr>
          <w:sz w:val="22"/>
          <w:szCs w:val="22"/>
        </w:rPr>
      </w:pPr>
      <w:r>
        <w:rPr>
          <w:sz w:val="22"/>
          <w:szCs w:val="22"/>
          <w:highlight w:val="yellow"/>
          <w:u w:val="single"/>
        </w:rPr>
        <w:t>For the Contractor</w:t>
      </w:r>
      <w:r>
        <w:rPr>
          <w:sz w:val="22"/>
          <w:szCs w:val="22"/>
          <w:highlight w:val="yellow"/>
        </w:rPr>
        <w:t>:</w:t>
      </w:r>
      <w:r>
        <w:rPr>
          <w:sz w:val="22"/>
          <w:szCs w:val="22"/>
        </w:rPr>
        <w:t xml:space="preserve"> </w:t>
      </w:r>
    </w:p>
    <w:tbl>
      <w:tblPr>
        <w:tblW w:w="6060" w:type="dxa"/>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4219"/>
      </w:tblGrid>
      <w:tr w:rsidR="000B658E" w14:paraId="41D3D170" w14:textId="77777777" w:rsidTr="000B658E">
        <w:tc>
          <w:tcPr>
            <w:tcW w:w="1842" w:type="dxa"/>
            <w:tcBorders>
              <w:top w:val="single" w:sz="4" w:space="0" w:color="auto"/>
              <w:left w:val="single" w:sz="4" w:space="0" w:color="auto"/>
              <w:bottom w:val="single" w:sz="4" w:space="0" w:color="auto"/>
              <w:right w:val="single" w:sz="4" w:space="0" w:color="auto"/>
            </w:tcBorders>
            <w:shd w:val="pct10" w:color="auto" w:fill="FFFFFF"/>
            <w:hideMark/>
          </w:tcPr>
          <w:p w14:paraId="7CFD2AC9" w14:textId="77777777" w:rsidR="000B658E" w:rsidRDefault="000B658E">
            <w:pPr>
              <w:spacing w:before="40" w:after="40"/>
              <w:rPr>
                <w:b/>
                <w:sz w:val="22"/>
                <w:szCs w:val="22"/>
                <w:lang w:val="en-US"/>
              </w:rPr>
            </w:pPr>
            <w:r>
              <w:rPr>
                <w:b/>
                <w:sz w:val="22"/>
                <w:szCs w:val="22"/>
                <w:lang w:val="en-US"/>
              </w:rPr>
              <w:t>Name:</w:t>
            </w:r>
          </w:p>
        </w:tc>
        <w:tc>
          <w:tcPr>
            <w:tcW w:w="4220" w:type="dxa"/>
            <w:tcBorders>
              <w:top w:val="single" w:sz="4" w:space="0" w:color="auto"/>
              <w:left w:val="single" w:sz="4" w:space="0" w:color="auto"/>
              <w:bottom w:val="single" w:sz="4" w:space="0" w:color="auto"/>
              <w:right w:val="single" w:sz="4" w:space="0" w:color="auto"/>
            </w:tcBorders>
          </w:tcPr>
          <w:p w14:paraId="175F65DF" w14:textId="77777777" w:rsidR="000B658E" w:rsidRDefault="000B658E">
            <w:pPr>
              <w:spacing w:before="40" w:after="40"/>
              <w:rPr>
                <w:sz w:val="22"/>
                <w:szCs w:val="22"/>
                <w:lang w:val="en-US"/>
              </w:rPr>
            </w:pPr>
          </w:p>
        </w:tc>
      </w:tr>
      <w:tr w:rsidR="000B658E" w14:paraId="4F311663" w14:textId="77777777" w:rsidTr="000B658E">
        <w:tc>
          <w:tcPr>
            <w:tcW w:w="1842" w:type="dxa"/>
            <w:tcBorders>
              <w:top w:val="single" w:sz="4" w:space="0" w:color="auto"/>
              <w:left w:val="single" w:sz="4" w:space="0" w:color="auto"/>
              <w:bottom w:val="single" w:sz="4" w:space="0" w:color="auto"/>
              <w:right w:val="single" w:sz="4" w:space="0" w:color="auto"/>
            </w:tcBorders>
            <w:shd w:val="pct10" w:color="auto" w:fill="FFFFFF"/>
            <w:hideMark/>
          </w:tcPr>
          <w:p w14:paraId="76167CB7" w14:textId="77777777" w:rsidR="000B658E" w:rsidRDefault="000B658E">
            <w:pPr>
              <w:spacing w:before="40" w:after="40"/>
              <w:rPr>
                <w:b/>
                <w:sz w:val="22"/>
                <w:szCs w:val="22"/>
                <w:lang w:val="en-US"/>
              </w:rPr>
            </w:pPr>
            <w:r>
              <w:rPr>
                <w:b/>
                <w:sz w:val="22"/>
                <w:szCs w:val="22"/>
                <w:lang w:val="en-US"/>
              </w:rPr>
              <w:t>Address:</w:t>
            </w:r>
          </w:p>
        </w:tc>
        <w:tc>
          <w:tcPr>
            <w:tcW w:w="4220" w:type="dxa"/>
            <w:tcBorders>
              <w:top w:val="single" w:sz="4" w:space="0" w:color="auto"/>
              <w:left w:val="single" w:sz="4" w:space="0" w:color="auto"/>
              <w:bottom w:val="single" w:sz="4" w:space="0" w:color="auto"/>
              <w:right w:val="single" w:sz="4" w:space="0" w:color="auto"/>
            </w:tcBorders>
          </w:tcPr>
          <w:p w14:paraId="57BB802D" w14:textId="77777777" w:rsidR="000B658E" w:rsidRDefault="000B658E">
            <w:pPr>
              <w:spacing w:before="40" w:after="40"/>
              <w:rPr>
                <w:sz w:val="22"/>
                <w:szCs w:val="22"/>
                <w:lang w:val="en-US"/>
              </w:rPr>
            </w:pPr>
          </w:p>
        </w:tc>
      </w:tr>
      <w:tr w:rsidR="000B658E" w14:paraId="1D70AFAC" w14:textId="77777777" w:rsidTr="000B658E">
        <w:tc>
          <w:tcPr>
            <w:tcW w:w="1842" w:type="dxa"/>
            <w:tcBorders>
              <w:top w:val="single" w:sz="4" w:space="0" w:color="auto"/>
              <w:left w:val="single" w:sz="4" w:space="0" w:color="auto"/>
              <w:bottom w:val="single" w:sz="4" w:space="0" w:color="auto"/>
              <w:right w:val="single" w:sz="4" w:space="0" w:color="auto"/>
            </w:tcBorders>
            <w:shd w:val="pct10" w:color="auto" w:fill="FFFFFF"/>
            <w:hideMark/>
          </w:tcPr>
          <w:p w14:paraId="2934BE37" w14:textId="77777777" w:rsidR="000B658E" w:rsidRDefault="000B658E">
            <w:pPr>
              <w:spacing w:before="40" w:after="40"/>
              <w:rPr>
                <w:b/>
                <w:sz w:val="22"/>
                <w:szCs w:val="22"/>
                <w:lang w:val="en-US"/>
              </w:rPr>
            </w:pPr>
            <w:r>
              <w:rPr>
                <w:b/>
                <w:sz w:val="22"/>
                <w:szCs w:val="22"/>
                <w:lang w:val="en-US"/>
              </w:rPr>
              <w:t>Telephone:</w:t>
            </w:r>
          </w:p>
        </w:tc>
        <w:tc>
          <w:tcPr>
            <w:tcW w:w="4220" w:type="dxa"/>
            <w:tcBorders>
              <w:top w:val="single" w:sz="4" w:space="0" w:color="auto"/>
              <w:left w:val="single" w:sz="4" w:space="0" w:color="auto"/>
              <w:bottom w:val="single" w:sz="4" w:space="0" w:color="auto"/>
              <w:right w:val="single" w:sz="4" w:space="0" w:color="auto"/>
            </w:tcBorders>
          </w:tcPr>
          <w:p w14:paraId="67720D2F" w14:textId="77777777" w:rsidR="000B658E" w:rsidRDefault="000B658E">
            <w:pPr>
              <w:spacing w:before="40" w:after="40"/>
              <w:rPr>
                <w:sz w:val="22"/>
                <w:szCs w:val="22"/>
                <w:lang w:val="en-US"/>
              </w:rPr>
            </w:pPr>
          </w:p>
        </w:tc>
      </w:tr>
      <w:tr w:rsidR="000B658E" w14:paraId="1243613B" w14:textId="77777777" w:rsidTr="000B658E">
        <w:tc>
          <w:tcPr>
            <w:tcW w:w="1842" w:type="dxa"/>
            <w:tcBorders>
              <w:top w:val="single" w:sz="4" w:space="0" w:color="auto"/>
              <w:left w:val="single" w:sz="4" w:space="0" w:color="auto"/>
              <w:bottom w:val="single" w:sz="4" w:space="0" w:color="auto"/>
              <w:right w:val="single" w:sz="4" w:space="0" w:color="auto"/>
            </w:tcBorders>
            <w:shd w:val="pct10" w:color="auto" w:fill="FFFFFF"/>
            <w:hideMark/>
          </w:tcPr>
          <w:p w14:paraId="07102D09" w14:textId="77777777" w:rsidR="000B658E" w:rsidRDefault="000B658E">
            <w:pPr>
              <w:spacing w:before="40" w:after="40"/>
              <w:rPr>
                <w:b/>
                <w:sz w:val="22"/>
                <w:szCs w:val="22"/>
                <w:lang w:val="en-US"/>
              </w:rPr>
            </w:pPr>
            <w:r>
              <w:rPr>
                <w:b/>
                <w:sz w:val="22"/>
                <w:szCs w:val="22"/>
                <w:lang w:val="en-US"/>
              </w:rPr>
              <w:t>Fax:</w:t>
            </w:r>
          </w:p>
        </w:tc>
        <w:tc>
          <w:tcPr>
            <w:tcW w:w="4220" w:type="dxa"/>
            <w:tcBorders>
              <w:top w:val="single" w:sz="4" w:space="0" w:color="auto"/>
              <w:left w:val="single" w:sz="4" w:space="0" w:color="auto"/>
              <w:bottom w:val="single" w:sz="4" w:space="0" w:color="auto"/>
              <w:right w:val="single" w:sz="4" w:space="0" w:color="auto"/>
            </w:tcBorders>
          </w:tcPr>
          <w:p w14:paraId="129C53B1" w14:textId="77777777" w:rsidR="000B658E" w:rsidRDefault="000B658E">
            <w:pPr>
              <w:spacing w:before="40" w:after="40"/>
              <w:rPr>
                <w:sz w:val="22"/>
                <w:szCs w:val="22"/>
                <w:lang w:val="en-US"/>
              </w:rPr>
            </w:pPr>
          </w:p>
        </w:tc>
      </w:tr>
      <w:tr w:rsidR="000B658E" w14:paraId="00E878B5" w14:textId="77777777" w:rsidTr="000B658E">
        <w:tc>
          <w:tcPr>
            <w:tcW w:w="1842" w:type="dxa"/>
            <w:tcBorders>
              <w:top w:val="single" w:sz="4" w:space="0" w:color="auto"/>
              <w:left w:val="single" w:sz="4" w:space="0" w:color="auto"/>
              <w:bottom w:val="single" w:sz="4" w:space="0" w:color="auto"/>
              <w:right w:val="single" w:sz="4" w:space="0" w:color="auto"/>
            </w:tcBorders>
            <w:shd w:val="pct10" w:color="auto" w:fill="FFFFFF"/>
            <w:hideMark/>
          </w:tcPr>
          <w:p w14:paraId="3DF5C330" w14:textId="77777777" w:rsidR="000B658E" w:rsidRDefault="000B658E">
            <w:pPr>
              <w:spacing w:before="40" w:after="40"/>
              <w:rPr>
                <w:b/>
                <w:sz w:val="22"/>
                <w:szCs w:val="22"/>
                <w:lang w:val="en-US"/>
              </w:rPr>
            </w:pPr>
            <w:r>
              <w:rPr>
                <w:b/>
                <w:sz w:val="22"/>
                <w:szCs w:val="22"/>
                <w:lang w:val="en-US"/>
              </w:rPr>
              <w:t>e-mail:</w:t>
            </w:r>
          </w:p>
        </w:tc>
        <w:tc>
          <w:tcPr>
            <w:tcW w:w="4220" w:type="dxa"/>
            <w:tcBorders>
              <w:top w:val="single" w:sz="4" w:space="0" w:color="auto"/>
              <w:left w:val="single" w:sz="4" w:space="0" w:color="auto"/>
              <w:bottom w:val="single" w:sz="4" w:space="0" w:color="auto"/>
              <w:right w:val="single" w:sz="4" w:space="0" w:color="auto"/>
            </w:tcBorders>
          </w:tcPr>
          <w:p w14:paraId="184DEF77" w14:textId="77777777" w:rsidR="000B658E" w:rsidRDefault="000B658E">
            <w:pPr>
              <w:spacing w:before="40" w:after="40"/>
              <w:rPr>
                <w:sz w:val="22"/>
                <w:szCs w:val="22"/>
                <w:lang w:val="en-US"/>
              </w:rPr>
            </w:pPr>
          </w:p>
        </w:tc>
      </w:tr>
    </w:tbl>
    <w:p w14:paraId="69056F34" w14:textId="77777777" w:rsidR="000B658E" w:rsidRDefault="000B658E" w:rsidP="00D119D8">
      <w:pPr>
        <w:keepNext/>
        <w:keepLines/>
        <w:spacing w:after="120"/>
        <w:ind w:left="567" w:hanging="567"/>
        <w:rPr>
          <w:sz w:val="22"/>
          <w:szCs w:val="22"/>
        </w:rPr>
      </w:pPr>
    </w:p>
    <w:p w14:paraId="0141F44D" w14:textId="0802ABF8"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466DE45F" w14:textId="4C7F43DD" w:rsidR="00D119D8" w:rsidRPr="0036136C" w:rsidRDefault="00D119D8" w:rsidP="000B658E">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39E5D744" w14:textId="4FA2F514"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C36219">
        <w:rPr>
          <w:sz w:val="22"/>
          <w:szCs w:val="22"/>
        </w:rPr>
        <w:t>The</w:t>
      </w:r>
      <w:r w:rsidRPr="00C36219">
        <w:rPr>
          <w:sz w:val="22"/>
          <w:szCs w:val="22"/>
        </w:rPr>
        <w:t xml:space="preserve"> period for implementing the tasks is </w:t>
      </w:r>
      <w:r w:rsidR="00C36219" w:rsidRPr="00C36219">
        <w:rPr>
          <w:sz w:val="22"/>
          <w:szCs w:val="22"/>
        </w:rPr>
        <w:t>13</w:t>
      </w:r>
      <w:r w:rsidRPr="00C36219">
        <w:rPr>
          <w:sz w:val="22"/>
          <w:szCs w:val="22"/>
        </w:rPr>
        <w:t xml:space="preserve"> months</w:t>
      </w:r>
      <w:r w:rsidRPr="002D5121">
        <w:rPr>
          <w:sz w:val="22"/>
          <w:szCs w:val="22"/>
        </w:rPr>
        <w:t xml:space="preserve">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1"/>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79777C21"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34C1A576" w14:textId="7DE84A85" w:rsidR="00B252A4" w:rsidRDefault="00B252A4" w:rsidP="00EE0361">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EE0361">
        <w:rPr>
          <w:sz w:val="22"/>
          <w:szCs w:val="22"/>
        </w:rPr>
        <w:t xml:space="preserve">The </w:t>
      </w:r>
      <w:r w:rsidR="009A523C" w:rsidRPr="00EE0361">
        <w:rPr>
          <w:sz w:val="22"/>
          <w:szCs w:val="22"/>
        </w:rPr>
        <w:t>c</w:t>
      </w:r>
      <w:r w:rsidRPr="00EE0361">
        <w:rPr>
          <w:sz w:val="22"/>
          <w:szCs w:val="22"/>
        </w:rPr>
        <w:t xml:space="preserve">ontracting </w:t>
      </w:r>
      <w:r w:rsidR="009A523C" w:rsidRPr="00EE0361">
        <w:rPr>
          <w:sz w:val="22"/>
          <w:szCs w:val="22"/>
        </w:rPr>
        <w:t>a</w:t>
      </w:r>
      <w:r w:rsidRPr="00EE0361">
        <w:rPr>
          <w:sz w:val="22"/>
          <w:szCs w:val="22"/>
        </w:rPr>
        <w:t xml:space="preserve">uthority shall, within 45 days of receipt, notify the </w:t>
      </w:r>
      <w:r w:rsidR="009A523C" w:rsidRPr="00EE0361">
        <w:rPr>
          <w:sz w:val="22"/>
          <w:szCs w:val="22"/>
        </w:rPr>
        <w:t>c</w:t>
      </w:r>
      <w:r w:rsidRPr="00EE0361">
        <w:rPr>
          <w:sz w:val="22"/>
          <w:szCs w:val="22"/>
        </w:rPr>
        <w:t xml:space="preserve">ontractor of its decision concerning the documents or reports received by it, giving reasons should it reject the reports </w:t>
      </w:r>
      <w:r w:rsidRPr="00EE0361">
        <w:rPr>
          <w:sz w:val="22"/>
          <w:szCs w:val="22"/>
        </w:rPr>
        <w:lastRenderedPageBreak/>
        <w:t xml:space="preserve">or documents, or request amendments. If the </w:t>
      </w:r>
      <w:r w:rsidR="009A523C" w:rsidRPr="00EE0361">
        <w:rPr>
          <w:sz w:val="22"/>
          <w:szCs w:val="22"/>
        </w:rPr>
        <w:t>c</w:t>
      </w:r>
      <w:r w:rsidRPr="00EE0361">
        <w:rPr>
          <w:sz w:val="22"/>
          <w:szCs w:val="22"/>
        </w:rPr>
        <w:t xml:space="preserve">ontracting </w:t>
      </w:r>
      <w:r w:rsidR="009A523C" w:rsidRPr="00EE0361">
        <w:rPr>
          <w:sz w:val="22"/>
          <w:szCs w:val="22"/>
        </w:rPr>
        <w:t>a</w:t>
      </w:r>
      <w:r w:rsidRPr="00EE0361">
        <w:rPr>
          <w:sz w:val="22"/>
          <w:szCs w:val="22"/>
        </w:rPr>
        <w:t xml:space="preserve">uthority does not give any comments on the documents or reports within the time limit, the </w:t>
      </w:r>
      <w:r w:rsidR="009A523C" w:rsidRPr="00EE0361">
        <w:rPr>
          <w:sz w:val="22"/>
          <w:szCs w:val="22"/>
        </w:rPr>
        <w:t>c</w:t>
      </w:r>
      <w:r w:rsidRPr="00EE0361">
        <w:rPr>
          <w:sz w:val="22"/>
          <w:szCs w:val="22"/>
        </w:rPr>
        <w:t xml:space="preserve">ontractor may request written acceptance of them. The documents or reports shall be deemed to have been approved by the </w:t>
      </w:r>
      <w:r w:rsidR="009A523C" w:rsidRPr="00EE0361">
        <w:rPr>
          <w:sz w:val="22"/>
          <w:szCs w:val="22"/>
        </w:rPr>
        <w:t>c</w:t>
      </w:r>
      <w:r w:rsidRPr="00EE0361">
        <w:rPr>
          <w:sz w:val="22"/>
          <w:szCs w:val="22"/>
        </w:rPr>
        <w:t xml:space="preserve">ontracting </w:t>
      </w:r>
      <w:r w:rsidR="009A523C" w:rsidRPr="00EE0361">
        <w:rPr>
          <w:sz w:val="22"/>
          <w:szCs w:val="22"/>
        </w:rPr>
        <w:t>a</w:t>
      </w:r>
      <w:r w:rsidRPr="00EE0361">
        <w:rPr>
          <w:sz w:val="22"/>
          <w:szCs w:val="22"/>
        </w:rPr>
        <w:t xml:space="preserve">uthority if it does not expressly inform the </w:t>
      </w:r>
      <w:r w:rsidR="009A523C" w:rsidRPr="00EE0361">
        <w:rPr>
          <w:sz w:val="22"/>
          <w:szCs w:val="22"/>
        </w:rPr>
        <w:t>c</w:t>
      </w:r>
      <w:r w:rsidRPr="00EE0361">
        <w:rPr>
          <w:sz w:val="22"/>
          <w:szCs w:val="22"/>
        </w:rPr>
        <w:t>ontractor of any comments within 45 days of the receipt of the report</w:t>
      </w:r>
      <w:r w:rsidR="00730A8A" w:rsidRPr="00EE0361">
        <w:rPr>
          <w:sz w:val="22"/>
          <w:szCs w:val="22"/>
        </w:rPr>
        <w:t>.</w:t>
      </w:r>
      <w:r w:rsidR="00004E82" w:rsidRPr="00004E82">
        <w:rPr>
          <w:sz w:val="22"/>
          <w:szCs w:val="22"/>
        </w:rPr>
        <w:t xml:space="preserve"> </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147DB177" w14:textId="4E21417D" w:rsidR="009642E7" w:rsidRPr="00842C41" w:rsidRDefault="00A1628E" w:rsidP="00842C41">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14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390"/>
        <w:gridCol w:w="4770"/>
        <w:gridCol w:w="1980"/>
      </w:tblGrid>
      <w:tr w:rsidR="009642E7" w:rsidRPr="0036136C" w14:paraId="39D645AF" w14:textId="77777777" w:rsidTr="00842C41">
        <w:trPr>
          <w:cantSplit/>
          <w:trHeight w:val="345"/>
        </w:trPr>
        <w:tc>
          <w:tcPr>
            <w:tcW w:w="1390"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4770" w:type="dxa"/>
          </w:tcPr>
          <w:p w14:paraId="72A64610" w14:textId="77777777" w:rsidR="009642E7" w:rsidRPr="0036136C" w:rsidRDefault="009642E7">
            <w:pPr>
              <w:keepNext/>
              <w:spacing w:before="40" w:after="40"/>
              <w:rPr>
                <w:b/>
                <w:sz w:val="22"/>
                <w:szCs w:val="22"/>
              </w:rPr>
            </w:pPr>
          </w:p>
        </w:tc>
        <w:tc>
          <w:tcPr>
            <w:tcW w:w="1980" w:type="dxa"/>
          </w:tcPr>
          <w:p w14:paraId="6FDAD97B" w14:textId="5E73A08D" w:rsidR="009642E7" w:rsidRPr="0036136C" w:rsidRDefault="00C36219" w:rsidP="00EE0361">
            <w:pPr>
              <w:keepNext/>
              <w:spacing w:before="40" w:after="40"/>
              <w:jc w:val="center"/>
              <w:rPr>
                <w:b/>
                <w:sz w:val="22"/>
                <w:szCs w:val="22"/>
              </w:rPr>
            </w:pPr>
            <w:r>
              <w:rPr>
                <w:b/>
                <w:sz w:val="22"/>
                <w:szCs w:val="22"/>
              </w:rPr>
              <w:t>EUR/</w:t>
            </w:r>
            <w:r w:rsidR="00EE0361">
              <w:rPr>
                <w:b/>
                <w:sz w:val="22"/>
                <w:szCs w:val="22"/>
              </w:rPr>
              <w:t>RSD</w:t>
            </w:r>
          </w:p>
        </w:tc>
      </w:tr>
      <w:tr w:rsidR="00A1628E" w:rsidRPr="0036136C" w14:paraId="6F31B3E6" w14:textId="77777777" w:rsidTr="00842C41">
        <w:trPr>
          <w:cantSplit/>
          <w:trHeight w:val="809"/>
        </w:trPr>
        <w:tc>
          <w:tcPr>
            <w:tcW w:w="1390" w:type="dxa"/>
            <w:tcBorders>
              <w:bottom w:val="nil"/>
            </w:tcBorders>
          </w:tcPr>
          <w:p w14:paraId="36A17310" w14:textId="6E0C6AC0" w:rsidR="00A1628E" w:rsidRPr="00C36219" w:rsidRDefault="00C36219" w:rsidP="00EE0361">
            <w:pPr>
              <w:spacing w:before="40" w:after="40"/>
              <w:jc w:val="center"/>
              <w:rPr>
                <w:b/>
                <w:sz w:val="22"/>
                <w:szCs w:val="22"/>
              </w:rPr>
            </w:pPr>
            <w:r w:rsidRPr="00C36219">
              <w:rPr>
                <w:b/>
                <w:sz w:val="22"/>
                <w:szCs w:val="22"/>
              </w:rPr>
              <w:t>6</w:t>
            </w:r>
            <w:r w:rsidR="00EE0361" w:rsidRPr="00C36219">
              <w:rPr>
                <w:b/>
                <w:sz w:val="22"/>
                <w:szCs w:val="22"/>
                <w:vertAlign w:val="superscript"/>
              </w:rPr>
              <w:t>th</w:t>
            </w:r>
            <w:r w:rsidR="00EE0361" w:rsidRPr="00C36219">
              <w:rPr>
                <w:b/>
                <w:sz w:val="22"/>
                <w:szCs w:val="22"/>
              </w:rPr>
              <w:t xml:space="preserve"> month</w:t>
            </w:r>
          </w:p>
        </w:tc>
        <w:tc>
          <w:tcPr>
            <w:tcW w:w="4770" w:type="dxa"/>
            <w:tcBorders>
              <w:bottom w:val="nil"/>
            </w:tcBorders>
          </w:tcPr>
          <w:p w14:paraId="15C57114" w14:textId="382C407B" w:rsidR="00A1628E" w:rsidRPr="00C36219" w:rsidRDefault="00A1628E" w:rsidP="00842C41">
            <w:pPr>
              <w:ind w:left="567" w:hanging="567"/>
              <w:rPr>
                <w:sz w:val="22"/>
                <w:szCs w:val="22"/>
              </w:rPr>
            </w:pPr>
            <w:r w:rsidRPr="00C36219">
              <w:rPr>
                <w:sz w:val="22"/>
                <w:szCs w:val="22"/>
              </w:rPr>
              <w:t>Interim payment</w:t>
            </w:r>
            <w:r w:rsidR="00EE0361" w:rsidRPr="00C36219">
              <w:rPr>
                <w:sz w:val="22"/>
                <w:szCs w:val="22"/>
              </w:rPr>
              <w:t xml:space="preserve"> </w:t>
            </w:r>
          </w:p>
        </w:tc>
        <w:tc>
          <w:tcPr>
            <w:tcW w:w="1980" w:type="dxa"/>
            <w:tcBorders>
              <w:bottom w:val="nil"/>
            </w:tcBorders>
          </w:tcPr>
          <w:p w14:paraId="528FBC25" w14:textId="35D119F6" w:rsidR="00A1628E" w:rsidRPr="00C36219" w:rsidRDefault="00DC06B9">
            <w:pPr>
              <w:spacing w:after="0"/>
              <w:jc w:val="center"/>
              <w:rPr>
                <w:sz w:val="22"/>
                <w:szCs w:val="22"/>
              </w:rPr>
            </w:pPr>
            <w:r>
              <w:rPr>
                <w:sz w:val="22"/>
                <w:szCs w:val="22"/>
              </w:rPr>
              <w:t>5</w:t>
            </w:r>
            <w:r w:rsidR="00EE0361" w:rsidRPr="00C36219">
              <w:rPr>
                <w:sz w:val="22"/>
                <w:szCs w:val="22"/>
              </w:rPr>
              <w:t>0%</w:t>
            </w:r>
            <w:r w:rsidR="00A1628E" w:rsidRPr="00C36219">
              <w:rPr>
                <w:sz w:val="22"/>
                <w:szCs w:val="22"/>
              </w:rPr>
              <w:t xml:space="preserve"> of the contract value</w:t>
            </w:r>
          </w:p>
        </w:tc>
      </w:tr>
      <w:tr w:rsidR="00EE0361" w:rsidRPr="0036136C" w14:paraId="7D89AEB0" w14:textId="77777777" w:rsidTr="00842C41">
        <w:trPr>
          <w:cantSplit/>
          <w:trHeight w:val="800"/>
        </w:trPr>
        <w:tc>
          <w:tcPr>
            <w:tcW w:w="1390" w:type="dxa"/>
            <w:tcBorders>
              <w:bottom w:val="nil"/>
            </w:tcBorders>
          </w:tcPr>
          <w:p w14:paraId="5613F6F1" w14:textId="51A08FCA" w:rsidR="00EE0361" w:rsidRPr="00C36219" w:rsidRDefault="00EE0361" w:rsidP="00C36219">
            <w:pPr>
              <w:spacing w:before="40" w:after="40"/>
              <w:jc w:val="center"/>
              <w:rPr>
                <w:b/>
                <w:sz w:val="22"/>
                <w:szCs w:val="22"/>
              </w:rPr>
            </w:pPr>
            <w:r w:rsidRPr="00C36219">
              <w:rPr>
                <w:b/>
                <w:sz w:val="22"/>
                <w:szCs w:val="22"/>
              </w:rPr>
              <w:t>1</w:t>
            </w:r>
            <w:r w:rsidR="00C36219" w:rsidRPr="00C36219">
              <w:rPr>
                <w:b/>
                <w:sz w:val="22"/>
                <w:szCs w:val="22"/>
              </w:rPr>
              <w:t>3</w:t>
            </w:r>
            <w:r w:rsidRPr="00C36219">
              <w:rPr>
                <w:b/>
                <w:sz w:val="22"/>
                <w:szCs w:val="22"/>
                <w:vertAlign w:val="superscript"/>
              </w:rPr>
              <w:t>th</w:t>
            </w:r>
            <w:r w:rsidRPr="00C36219">
              <w:rPr>
                <w:b/>
                <w:sz w:val="22"/>
                <w:szCs w:val="22"/>
              </w:rPr>
              <w:t xml:space="preserve"> month</w:t>
            </w:r>
          </w:p>
        </w:tc>
        <w:tc>
          <w:tcPr>
            <w:tcW w:w="4770" w:type="dxa"/>
            <w:tcBorders>
              <w:bottom w:val="nil"/>
            </w:tcBorders>
          </w:tcPr>
          <w:p w14:paraId="56F55D68" w14:textId="4E5D2AD7" w:rsidR="00EE0361" w:rsidRPr="00C36219" w:rsidRDefault="00C36219" w:rsidP="00A1628E">
            <w:pPr>
              <w:ind w:left="567" w:hanging="567"/>
              <w:rPr>
                <w:sz w:val="22"/>
                <w:szCs w:val="22"/>
              </w:rPr>
            </w:pPr>
            <w:r w:rsidRPr="00C36219">
              <w:rPr>
                <w:b/>
                <w:sz w:val="22"/>
                <w:szCs w:val="22"/>
              </w:rPr>
              <w:t>Balance</w:t>
            </w:r>
            <w:r w:rsidRPr="00C36219">
              <w:rPr>
                <w:sz w:val="22"/>
                <w:szCs w:val="22"/>
              </w:rPr>
              <w:t xml:space="preserve"> </w:t>
            </w:r>
          </w:p>
        </w:tc>
        <w:tc>
          <w:tcPr>
            <w:tcW w:w="1980" w:type="dxa"/>
            <w:tcBorders>
              <w:bottom w:val="nil"/>
            </w:tcBorders>
          </w:tcPr>
          <w:p w14:paraId="1E0D412A" w14:textId="2437E734" w:rsidR="00EE0361" w:rsidRPr="00C36219" w:rsidRDefault="00DC06B9">
            <w:pPr>
              <w:spacing w:after="0"/>
              <w:jc w:val="center"/>
              <w:rPr>
                <w:sz w:val="22"/>
                <w:szCs w:val="22"/>
              </w:rPr>
            </w:pPr>
            <w:r>
              <w:rPr>
                <w:sz w:val="22"/>
                <w:szCs w:val="22"/>
              </w:rPr>
              <w:t>5</w:t>
            </w:r>
            <w:r w:rsidR="00EE0361" w:rsidRPr="00C36219">
              <w:rPr>
                <w:sz w:val="22"/>
                <w:szCs w:val="22"/>
              </w:rPr>
              <w:t>0% of the contract value</w:t>
            </w:r>
          </w:p>
        </w:tc>
      </w:tr>
      <w:tr w:rsidR="009642E7" w:rsidRPr="0036136C" w14:paraId="371FB049" w14:textId="77777777" w:rsidTr="00842C41">
        <w:trPr>
          <w:cantSplit/>
          <w:trHeight w:val="816"/>
        </w:trPr>
        <w:tc>
          <w:tcPr>
            <w:tcW w:w="1390" w:type="dxa"/>
            <w:tcBorders>
              <w:top w:val="dotted" w:sz="4" w:space="0" w:color="auto"/>
              <w:bottom w:val="single" w:sz="4" w:space="0" w:color="auto"/>
            </w:tcBorders>
            <w:shd w:val="pct10" w:color="auto" w:fill="FFFFFF"/>
          </w:tcPr>
          <w:p w14:paraId="3C96F50D" w14:textId="77777777" w:rsidR="009642E7" w:rsidRPr="00C36219" w:rsidRDefault="009642E7">
            <w:pPr>
              <w:spacing w:before="40" w:after="40"/>
              <w:jc w:val="center"/>
              <w:rPr>
                <w:b/>
                <w:sz w:val="22"/>
                <w:szCs w:val="22"/>
              </w:rPr>
            </w:pPr>
          </w:p>
        </w:tc>
        <w:tc>
          <w:tcPr>
            <w:tcW w:w="4770" w:type="dxa"/>
            <w:tcBorders>
              <w:top w:val="dotted" w:sz="4" w:space="0" w:color="auto"/>
              <w:bottom w:val="single" w:sz="4" w:space="0" w:color="auto"/>
            </w:tcBorders>
            <w:shd w:val="pct10" w:color="auto" w:fill="FFFFFF"/>
          </w:tcPr>
          <w:p w14:paraId="0643D79B" w14:textId="77777777" w:rsidR="009642E7" w:rsidRPr="00C36219" w:rsidRDefault="009642E7">
            <w:pPr>
              <w:spacing w:before="40" w:after="40"/>
              <w:rPr>
                <w:b/>
                <w:sz w:val="22"/>
                <w:szCs w:val="22"/>
              </w:rPr>
            </w:pPr>
            <w:r w:rsidRPr="00C36219">
              <w:rPr>
                <w:b/>
                <w:sz w:val="22"/>
                <w:szCs w:val="22"/>
              </w:rPr>
              <w:t>Total</w:t>
            </w:r>
          </w:p>
        </w:tc>
        <w:tc>
          <w:tcPr>
            <w:tcW w:w="1980" w:type="dxa"/>
            <w:tcBorders>
              <w:top w:val="dotted" w:sz="4" w:space="0" w:color="auto"/>
              <w:bottom w:val="single" w:sz="4" w:space="0" w:color="auto"/>
            </w:tcBorders>
            <w:shd w:val="pct10" w:color="auto" w:fill="FFFFFF"/>
          </w:tcPr>
          <w:p w14:paraId="73B30DA7" w14:textId="52E8CFF1" w:rsidR="009642E7" w:rsidRPr="00C36219" w:rsidRDefault="009642E7">
            <w:pPr>
              <w:spacing w:after="0"/>
              <w:jc w:val="center"/>
              <w:rPr>
                <w:sz w:val="22"/>
                <w:szCs w:val="22"/>
              </w:rPr>
            </w:pPr>
            <w:r w:rsidRPr="00C36219">
              <w:rPr>
                <w:sz w:val="22"/>
                <w:szCs w:val="22"/>
              </w:rPr>
              <w:t>Total contract value</w:t>
            </w:r>
          </w:p>
        </w:tc>
      </w:tr>
    </w:tbl>
    <w:p w14:paraId="55BABAA8" w14:textId="2B6F2D07" w:rsidR="00F85EAD" w:rsidRPr="0036136C" w:rsidRDefault="00F85EAD" w:rsidP="00212B1D">
      <w:pPr>
        <w:autoSpaceDE w:val="0"/>
        <w:autoSpaceDN w:val="0"/>
        <w:adjustRightInd w:val="0"/>
        <w:spacing w:before="240"/>
        <w:ind w:left="567"/>
        <w:rPr>
          <w:sz w:val="22"/>
          <w:szCs w:val="22"/>
        </w:rPr>
      </w:pPr>
      <w:r w:rsidRPr="005D3C33">
        <w:rPr>
          <w:sz w:val="22"/>
          <w:szCs w:val="22"/>
        </w:rPr>
        <w:t xml:space="preserve">By derogation, the payments to the </w:t>
      </w:r>
      <w:r w:rsidR="002F498B" w:rsidRPr="005D3C33">
        <w:rPr>
          <w:sz w:val="22"/>
          <w:szCs w:val="22"/>
        </w:rPr>
        <w:t>c</w:t>
      </w:r>
      <w:r w:rsidRPr="005D3C33">
        <w:rPr>
          <w:sz w:val="22"/>
          <w:szCs w:val="22"/>
        </w:rPr>
        <w:t>ontractor of the amounts due under interim and final payments shall be made within</w:t>
      </w:r>
      <w:r w:rsidR="00212B1D" w:rsidRPr="005D3C33">
        <w:rPr>
          <w:sz w:val="22"/>
          <w:szCs w:val="22"/>
        </w:rPr>
        <w:t> </w:t>
      </w:r>
      <w:r w:rsidRPr="005D3C33">
        <w:rPr>
          <w:sz w:val="22"/>
          <w:szCs w:val="22"/>
        </w:rPr>
        <w:t xml:space="preserve">90 days after receipt by the </w:t>
      </w:r>
      <w:r w:rsidR="002F498B" w:rsidRPr="005D3C33">
        <w:rPr>
          <w:sz w:val="22"/>
          <w:szCs w:val="22"/>
        </w:rPr>
        <w:t>c</w:t>
      </w:r>
      <w:r w:rsidRPr="005D3C33">
        <w:rPr>
          <w:sz w:val="22"/>
          <w:szCs w:val="22"/>
        </w:rPr>
        <w:t xml:space="preserve">ontracting </w:t>
      </w:r>
      <w:r w:rsidR="002F498B" w:rsidRPr="005D3C33">
        <w:rPr>
          <w:sz w:val="22"/>
          <w:szCs w:val="22"/>
        </w:rPr>
        <w:t>a</w:t>
      </w:r>
      <w:r w:rsidRPr="005D3C33">
        <w:rPr>
          <w:sz w:val="22"/>
          <w:szCs w:val="22"/>
        </w:rPr>
        <w:t>uthority of an invoice and of the reports</w:t>
      </w:r>
      <w:r w:rsidR="00B252A4" w:rsidRPr="005D3C33">
        <w:rPr>
          <w:sz w:val="22"/>
          <w:szCs w:val="22"/>
        </w:rPr>
        <w:t>, subject to approval of those reports</w:t>
      </w:r>
      <w:r w:rsidRPr="005D3C33">
        <w:rPr>
          <w:sz w:val="22"/>
          <w:szCs w:val="22"/>
        </w:rPr>
        <w:t xml:space="preserve"> </w:t>
      </w:r>
      <w:r w:rsidR="00B252A4" w:rsidRPr="005D3C33">
        <w:rPr>
          <w:sz w:val="22"/>
          <w:szCs w:val="22"/>
        </w:rPr>
        <w:t xml:space="preserve">in accordance with Article 27 of the </w:t>
      </w:r>
      <w:r w:rsidR="0077786E" w:rsidRPr="005D3C33">
        <w:rPr>
          <w:sz w:val="22"/>
          <w:szCs w:val="22"/>
        </w:rPr>
        <w:t>g</w:t>
      </w:r>
      <w:r w:rsidR="00B252A4" w:rsidRPr="005D3C33">
        <w:rPr>
          <w:sz w:val="22"/>
          <w:szCs w:val="22"/>
        </w:rPr>
        <w:t xml:space="preserve">eneral </w:t>
      </w:r>
      <w:r w:rsidR="0077786E" w:rsidRPr="005D3C33">
        <w:rPr>
          <w:sz w:val="22"/>
          <w:szCs w:val="22"/>
        </w:rPr>
        <w:t>c</w:t>
      </w:r>
      <w:r w:rsidR="00B252A4" w:rsidRPr="005D3C33">
        <w:rPr>
          <w:sz w:val="22"/>
          <w:szCs w:val="22"/>
        </w:rPr>
        <w:t>onditions</w:t>
      </w:r>
      <w:r w:rsidRPr="005D3C33">
        <w:rPr>
          <w:sz w:val="22"/>
          <w:szCs w:val="22"/>
        </w:rPr>
        <w:t>.</w:t>
      </w:r>
    </w:p>
    <w:p w14:paraId="30A08D5C" w14:textId="77777777" w:rsidR="00C36219" w:rsidRDefault="00A1628E" w:rsidP="00C36219">
      <w:pPr>
        <w:spacing w:after="120"/>
        <w:ind w:left="567" w:hanging="567"/>
        <w:rPr>
          <w:sz w:val="22"/>
          <w:szCs w:val="22"/>
        </w:rPr>
      </w:pPr>
      <w:r w:rsidRPr="0036136C">
        <w:rPr>
          <w:sz w:val="22"/>
          <w:szCs w:val="22"/>
        </w:rPr>
        <w:t>29.5</w:t>
      </w:r>
      <w:r w:rsidRPr="0036136C">
        <w:rPr>
          <w:sz w:val="22"/>
          <w:szCs w:val="22"/>
        </w:rPr>
        <w:tab/>
      </w:r>
      <w:r w:rsidR="00C36219" w:rsidRPr="0036136C">
        <w:rPr>
          <w:sz w:val="22"/>
          <w:szCs w:val="22"/>
        </w:rPr>
        <w:t xml:space="preserve">Payments will be made in </w:t>
      </w:r>
      <w:r w:rsidR="00C36219">
        <w:rPr>
          <w:sz w:val="22"/>
          <w:szCs w:val="22"/>
        </w:rPr>
        <w:t xml:space="preserve">RSD </w:t>
      </w:r>
      <w:r w:rsidR="00C36219" w:rsidRPr="00FA7249">
        <w:rPr>
          <w:sz w:val="22"/>
          <w:szCs w:val="22"/>
        </w:rPr>
        <w:t>(national currency)</w:t>
      </w:r>
      <w:r w:rsidR="00C36219">
        <w:rPr>
          <w:sz w:val="22"/>
          <w:szCs w:val="22"/>
        </w:rPr>
        <w:t xml:space="preserve"> </w:t>
      </w:r>
      <w:r w:rsidR="00C36219" w:rsidRPr="0036136C">
        <w:rPr>
          <w:sz w:val="22"/>
          <w:szCs w:val="22"/>
        </w:rPr>
        <w:t xml:space="preserve">in accordance with Articles 20.6 and 29.4 of the </w:t>
      </w:r>
      <w:r w:rsidR="00C36219">
        <w:rPr>
          <w:sz w:val="22"/>
          <w:szCs w:val="22"/>
        </w:rPr>
        <w:t>g</w:t>
      </w:r>
      <w:r w:rsidR="00C36219" w:rsidRPr="0036136C">
        <w:rPr>
          <w:sz w:val="22"/>
          <w:szCs w:val="22"/>
        </w:rPr>
        <w:t xml:space="preserve">eneral </w:t>
      </w:r>
      <w:r w:rsidR="00C36219">
        <w:rPr>
          <w:sz w:val="22"/>
          <w:szCs w:val="22"/>
        </w:rPr>
        <w:t>c</w:t>
      </w:r>
      <w:r w:rsidR="00C36219" w:rsidRPr="0036136C">
        <w:rPr>
          <w:sz w:val="22"/>
          <w:szCs w:val="22"/>
        </w:rPr>
        <w:t xml:space="preserve">onditions into the bank account notified by the </w:t>
      </w:r>
      <w:r w:rsidR="00C36219">
        <w:rPr>
          <w:sz w:val="22"/>
          <w:szCs w:val="22"/>
        </w:rPr>
        <w:t>c</w:t>
      </w:r>
      <w:r w:rsidR="00C36219" w:rsidRPr="0036136C">
        <w:rPr>
          <w:sz w:val="22"/>
          <w:szCs w:val="22"/>
        </w:rPr>
        <w:t xml:space="preserve">ontractor to the </w:t>
      </w:r>
      <w:r w:rsidR="00C36219">
        <w:rPr>
          <w:sz w:val="22"/>
          <w:szCs w:val="22"/>
        </w:rPr>
        <w:t>c</w:t>
      </w:r>
      <w:r w:rsidR="00C36219" w:rsidRPr="0036136C">
        <w:rPr>
          <w:sz w:val="22"/>
          <w:szCs w:val="22"/>
        </w:rPr>
        <w:t xml:space="preserve">ontracting </w:t>
      </w:r>
      <w:r w:rsidR="00C36219">
        <w:rPr>
          <w:sz w:val="22"/>
          <w:szCs w:val="22"/>
        </w:rPr>
        <w:t>a</w:t>
      </w:r>
      <w:r w:rsidR="00C36219" w:rsidRPr="0036136C">
        <w:rPr>
          <w:sz w:val="22"/>
          <w:szCs w:val="22"/>
        </w:rPr>
        <w:t>uthority.</w:t>
      </w:r>
      <w:r w:rsidR="00C36219">
        <w:rPr>
          <w:sz w:val="22"/>
          <w:szCs w:val="22"/>
        </w:rPr>
        <w:t xml:space="preserve"> </w:t>
      </w:r>
    </w:p>
    <w:p w14:paraId="1A5BD871" w14:textId="77777777" w:rsidR="00C36219" w:rsidRPr="0036136C" w:rsidRDefault="00C36219" w:rsidP="00C36219">
      <w:pPr>
        <w:autoSpaceDE w:val="0"/>
        <w:autoSpaceDN w:val="0"/>
        <w:adjustRightInd w:val="0"/>
        <w:spacing w:before="240"/>
        <w:ind w:left="567"/>
        <w:rPr>
          <w:sz w:val="22"/>
          <w:szCs w:val="22"/>
        </w:rPr>
      </w:pPr>
      <w:r w:rsidRPr="00A60116">
        <w:rPr>
          <w:sz w:val="22"/>
          <w:szCs w:val="22"/>
        </w:rPr>
        <w:t>In case the contract is concluded in EUR</w:t>
      </w:r>
      <w:r>
        <w:rPr>
          <w:sz w:val="22"/>
          <w:szCs w:val="22"/>
        </w:rPr>
        <w:t xml:space="preserve"> and payments will be in RSD</w:t>
      </w:r>
      <w:r w:rsidRPr="00A60116">
        <w:rPr>
          <w:sz w:val="22"/>
          <w:szCs w:val="22"/>
        </w:rPr>
        <w:t xml:space="preserve">, </w:t>
      </w:r>
      <w:r>
        <w:rPr>
          <w:sz w:val="22"/>
          <w:szCs w:val="22"/>
        </w:rPr>
        <w:t xml:space="preserve">the </w:t>
      </w:r>
      <w:r w:rsidRPr="00A60116">
        <w:rPr>
          <w:sz w:val="22"/>
          <w:szCs w:val="22"/>
        </w:rPr>
        <w:t xml:space="preserve">applicable exchange rate must be </w:t>
      </w:r>
      <w:proofErr w:type="spellStart"/>
      <w:r w:rsidRPr="00A60116">
        <w:rPr>
          <w:sz w:val="22"/>
          <w:szCs w:val="22"/>
        </w:rPr>
        <w:t>InforEuro</w:t>
      </w:r>
      <w:proofErr w:type="spellEnd"/>
      <w:r w:rsidRPr="00A60116">
        <w:rPr>
          <w:sz w:val="22"/>
          <w:szCs w:val="22"/>
        </w:rPr>
        <w:t xml:space="preserve"> exchange rate for the month of the issuing of invoice or pre-invoice in case of VAT exemption.</w:t>
      </w:r>
    </w:p>
    <w:p w14:paraId="6BD6BC24" w14:textId="06BA356F" w:rsidR="00A1628E" w:rsidRPr="00212B1D" w:rsidRDefault="00A1628E" w:rsidP="00C36219">
      <w:pPr>
        <w:spacing w:after="120"/>
        <w:ind w:left="567" w:hanging="567"/>
        <w:rPr>
          <w:b/>
        </w:rPr>
      </w:pPr>
      <w:r w:rsidRPr="00212B1D">
        <w:rPr>
          <w:b/>
        </w:rPr>
        <w:t>Article 30</w:t>
      </w:r>
      <w:r w:rsidRPr="00212B1D">
        <w:rPr>
          <w:b/>
        </w:rPr>
        <w:tab/>
        <w:t xml:space="preserve">Financial </w:t>
      </w:r>
      <w:r w:rsidR="0077786E">
        <w:rPr>
          <w:b/>
        </w:rPr>
        <w:t>g</w:t>
      </w:r>
      <w:r w:rsidRPr="00212B1D">
        <w:rPr>
          <w:b/>
        </w:rPr>
        <w:t>uarantee</w:t>
      </w:r>
    </w:p>
    <w:p w14:paraId="27FC9FC0" w14:textId="3AEEB426" w:rsidR="009A3CD3" w:rsidRDefault="00CB06F5" w:rsidP="00AD602B">
      <w:pPr>
        <w:spacing w:after="0"/>
        <w:ind w:left="709" w:hanging="709"/>
        <w:rPr>
          <w:bCs/>
          <w:sz w:val="22"/>
          <w:szCs w:val="22"/>
        </w:rPr>
      </w:pPr>
      <w:r w:rsidRPr="0036136C">
        <w:rPr>
          <w:bCs/>
          <w:sz w:val="22"/>
          <w:szCs w:val="22"/>
        </w:rPr>
        <w:t>30.1</w:t>
      </w:r>
      <w:r w:rsidRPr="0036136C">
        <w:rPr>
          <w:bCs/>
          <w:sz w:val="22"/>
          <w:szCs w:val="22"/>
        </w:rPr>
        <w:tab/>
      </w:r>
      <w:r w:rsidR="009A3CD3" w:rsidRPr="00FA7249">
        <w:rPr>
          <w:bCs/>
          <w:sz w:val="22"/>
          <w:szCs w:val="22"/>
        </w:rPr>
        <w:t xml:space="preserve">By derogation </w:t>
      </w:r>
      <w:r w:rsidR="009A3CD3" w:rsidRPr="00FA7249">
        <w:rPr>
          <w:sz w:val="22"/>
          <w:szCs w:val="22"/>
        </w:rPr>
        <w:t xml:space="preserve">from </w:t>
      </w:r>
      <w:r w:rsidR="009A3CD3" w:rsidRPr="00FA7249">
        <w:rPr>
          <w:bCs/>
          <w:sz w:val="22"/>
          <w:szCs w:val="22"/>
        </w:rPr>
        <w:t xml:space="preserve">article </w:t>
      </w:r>
      <w:r w:rsidR="009A3CD3" w:rsidRPr="00FA7249">
        <w:rPr>
          <w:sz w:val="22"/>
          <w:szCs w:val="22"/>
        </w:rPr>
        <w:t xml:space="preserve">30 of the </w:t>
      </w:r>
      <w:r w:rsidR="0077786E" w:rsidRPr="00FA7249">
        <w:rPr>
          <w:sz w:val="22"/>
          <w:szCs w:val="22"/>
        </w:rPr>
        <w:t>g</w:t>
      </w:r>
      <w:r w:rsidR="009A3CD3" w:rsidRPr="00FA7249">
        <w:rPr>
          <w:sz w:val="22"/>
          <w:szCs w:val="22"/>
        </w:rPr>
        <w:t xml:space="preserve">eneral </w:t>
      </w:r>
      <w:r w:rsidR="0077786E" w:rsidRPr="00FA7249">
        <w:rPr>
          <w:sz w:val="22"/>
          <w:szCs w:val="22"/>
        </w:rPr>
        <w:t>c</w:t>
      </w:r>
      <w:r w:rsidR="009A3CD3" w:rsidRPr="00FA7249">
        <w:rPr>
          <w:sz w:val="22"/>
          <w:szCs w:val="22"/>
        </w:rPr>
        <w:t>onditions,</w:t>
      </w:r>
      <w:r w:rsidR="009A3CD3" w:rsidRPr="00FA7249">
        <w:rPr>
          <w:bCs/>
          <w:sz w:val="22"/>
          <w:szCs w:val="22"/>
        </w:rPr>
        <w:t xml:space="preserve"> no pre-financing guarantee is required</w:t>
      </w:r>
      <w:r w:rsidR="00FA7249" w:rsidRPr="00FA7249">
        <w:rPr>
          <w:bCs/>
          <w:sz w:val="22"/>
          <w:szCs w:val="22"/>
        </w:rPr>
        <w:t>.</w:t>
      </w:r>
    </w:p>
    <w:p w14:paraId="2189472B" w14:textId="77777777" w:rsidR="009A3CD3" w:rsidRPr="0036136C" w:rsidRDefault="009A3CD3" w:rsidP="00AD602B">
      <w:pPr>
        <w:spacing w:after="0"/>
        <w:ind w:left="709" w:hanging="709"/>
        <w:rPr>
          <w:bCs/>
          <w:sz w:val="22"/>
          <w:szCs w:val="22"/>
        </w:rPr>
      </w:pPr>
      <w:r>
        <w:rPr>
          <w:bCs/>
          <w:sz w:val="22"/>
          <w:szCs w:val="22"/>
        </w:rPr>
        <w:tab/>
      </w:r>
    </w:p>
    <w:p w14:paraId="717A0C72" w14:textId="77777777"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14:paraId="3BDDA253" w14:textId="45C92094" w:rsidR="009642E7" w:rsidRDefault="002A496E" w:rsidP="00CF41D3">
      <w:pPr>
        <w:spacing w:after="120"/>
        <w:ind w:left="567" w:hanging="567"/>
        <w:rPr>
          <w:sz w:val="22"/>
          <w:szCs w:val="22"/>
        </w:rPr>
      </w:pPr>
      <w:r w:rsidRPr="005D3C33">
        <w:rPr>
          <w:sz w:val="22"/>
          <w:szCs w:val="22"/>
        </w:rPr>
        <w:t>40</w:t>
      </w:r>
      <w:r w:rsidR="009642E7" w:rsidRPr="005D3C33">
        <w:rPr>
          <w:sz w:val="22"/>
          <w:szCs w:val="22"/>
        </w:rPr>
        <w:t>.</w:t>
      </w:r>
      <w:r w:rsidRPr="005D3C33">
        <w:rPr>
          <w:sz w:val="22"/>
          <w:szCs w:val="22"/>
        </w:rPr>
        <w:t>4</w:t>
      </w:r>
      <w:r w:rsidR="009642E7" w:rsidRPr="005D3C33">
        <w:rPr>
          <w:sz w:val="22"/>
          <w:szCs w:val="22"/>
        </w:rPr>
        <w:tab/>
        <w:t xml:space="preserve">Any disputes arising out of or relating to this </w:t>
      </w:r>
      <w:r w:rsidR="002F498B" w:rsidRPr="005D3C33">
        <w:rPr>
          <w:sz w:val="22"/>
          <w:szCs w:val="22"/>
        </w:rPr>
        <w:t>c</w:t>
      </w:r>
      <w:r w:rsidR="009642E7" w:rsidRPr="005D3C33">
        <w:rPr>
          <w:sz w:val="22"/>
          <w:szCs w:val="22"/>
        </w:rPr>
        <w:t>ontract which cannot be settled otherwise shall be referred to the exclusive jurisdiction of</w:t>
      </w:r>
      <w:r w:rsidR="005D3C33" w:rsidRPr="005D3C33">
        <w:rPr>
          <w:color w:val="000000"/>
          <w:sz w:val="22"/>
          <w:szCs w:val="22"/>
        </w:rPr>
        <w:t xml:space="preserve"> Republic of Serbia</w:t>
      </w:r>
      <w:r w:rsidR="005D3C33" w:rsidRPr="005D3C33">
        <w:rPr>
          <w:sz w:val="22"/>
          <w:szCs w:val="22"/>
        </w:rPr>
        <w:t xml:space="preserve"> </w:t>
      </w:r>
      <w:r w:rsidR="009642E7" w:rsidRPr="005D3C33">
        <w:rPr>
          <w:sz w:val="22"/>
          <w:szCs w:val="22"/>
        </w:rPr>
        <w:t xml:space="preserve">applying the national legislation of the </w:t>
      </w:r>
      <w:r w:rsidR="002F498B" w:rsidRPr="005D3C33">
        <w:rPr>
          <w:sz w:val="22"/>
          <w:szCs w:val="22"/>
        </w:rPr>
        <w:t>c</w:t>
      </w:r>
      <w:r w:rsidR="009642E7" w:rsidRPr="005D3C33">
        <w:rPr>
          <w:sz w:val="22"/>
          <w:szCs w:val="22"/>
        </w:rPr>
        <w:t xml:space="preserve">ontracting </w:t>
      </w:r>
      <w:r w:rsidR="002F498B" w:rsidRPr="005D3C33">
        <w:rPr>
          <w:sz w:val="22"/>
          <w:szCs w:val="22"/>
        </w:rPr>
        <w:t>a</w:t>
      </w:r>
      <w:r w:rsidR="009642E7" w:rsidRPr="005D3C33">
        <w:rPr>
          <w:sz w:val="22"/>
          <w:szCs w:val="22"/>
        </w:rPr>
        <w:t>uthority.</w:t>
      </w:r>
    </w:p>
    <w:p w14:paraId="44658163" w14:textId="77777777" w:rsidR="005D3C33" w:rsidRDefault="005D3C33" w:rsidP="005D3C33">
      <w:pPr>
        <w:ind w:left="1134" w:hanging="708"/>
        <w:rPr>
          <w:sz w:val="22"/>
          <w:szCs w:val="22"/>
          <w:highlight w:val="yellow"/>
        </w:rPr>
      </w:pPr>
    </w:p>
    <w:p w14:paraId="6A0B718B" w14:textId="77777777" w:rsidR="00AB3480" w:rsidRPr="00632749" w:rsidRDefault="00AB3480" w:rsidP="00AB3480">
      <w:pPr>
        <w:keepNext/>
        <w:keepLines/>
        <w:tabs>
          <w:tab w:val="left" w:pos="1134"/>
        </w:tabs>
        <w:spacing w:before="240" w:after="120"/>
        <w:ind w:left="1134" w:hanging="1134"/>
        <w:rPr>
          <w:b/>
          <w:szCs w:val="24"/>
        </w:rPr>
      </w:pPr>
      <w:r w:rsidRPr="00632749">
        <w:rPr>
          <w:b/>
          <w:szCs w:val="24"/>
        </w:rPr>
        <w:t>Article 42</w:t>
      </w:r>
      <w:r w:rsidRPr="00632749">
        <w:rPr>
          <w:b/>
          <w:szCs w:val="24"/>
        </w:rPr>
        <w:tab/>
        <w:t xml:space="preserve">Data </w:t>
      </w:r>
      <w:r w:rsidR="00142843" w:rsidRPr="00632749">
        <w:rPr>
          <w:b/>
          <w:szCs w:val="24"/>
        </w:rPr>
        <w:t>p</w:t>
      </w:r>
      <w:r w:rsidRPr="00632749">
        <w:rPr>
          <w:b/>
          <w:szCs w:val="24"/>
        </w:rPr>
        <w:t>rotection</w:t>
      </w:r>
    </w:p>
    <w:p w14:paraId="7C980CA2" w14:textId="45B32292" w:rsidR="00C1075A" w:rsidRPr="00632749" w:rsidRDefault="005D3C33" w:rsidP="00C1075A">
      <w:pPr>
        <w:rPr>
          <w:sz w:val="22"/>
          <w:szCs w:val="22"/>
        </w:rPr>
      </w:pPr>
      <w:r w:rsidRPr="00632749">
        <w:rPr>
          <w:sz w:val="22"/>
          <w:szCs w:val="22"/>
        </w:rPr>
        <w:t xml:space="preserve"> </w:t>
      </w:r>
      <w:r w:rsidR="00C1075A" w:rsidRPr="00632749">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5AC8593D" w:rsidR="00C1075A" w:rsidRPr="005C0DEE" w:rsidRDefault="00C1075A" w:rsidP="00C1075A">
      <w:pPr>
        <w:rPr>
          <w:sz w:val="22"/>
          <w:szCs w:val="22"/>
          <w:u w:val="single"/>
        </w:rPr>
      </w:pPr>
      <w:r w:rsidRPr="00632749">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w:t>
      </w:r>
      <w:r w:rsidRPr="00632749">
        <w:rPr>
          <w:sz w:val="22"/>
          <w:szCs w:val="22"/>
        </w:rPr>
        <w:lastRenderedPageBreak/>
        <w:t>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632749">
        <w:rPr>
          <w:rStyle w:val="FootnoteReference"/>
          <w:sz w:val="22"/>
          <w:szCs w:val="22"/>
        </w:rPr>
        <w:footnoteReference w:id="4"/>
      </w:r>
      <w:r w:rsidRPr="00632749">
        <w:rPr>
          <w:sz w:val="22"/>
          <w:szCs w:val="22"/>
        </w:rPr>
        <w:t xml:space="preserve"> and as detailed in the specific privacy statement published at </w:t>
      </w:r>
      <w:proofErr w:type="spellStart"/>
      <w:r w:rsidRPr="00632749">
        <w:rPr>
          <w:sz w:val="22"/>
          <w:szCs w:val="22"/>
        </w:rPr>
        <w:t>ePRAG</w:t>
      </w:r>
      <w:proofErr w:type="spellEnd"/>
      <w:r w:rsidRPr="00632749">
        <w:rPr>
          <w:sz w:val="22"/>
          <w:szCs w:val="22"/>
        </w:rPr>
        <w: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8"/>
      <w:headerReference w:type="default" r:id="rId9"/>
      <w:footerReference w:type="even" r:id="rId10"/>
      <w:footerReference w:type="default" r:id="rId11"/>
      <w:headerReference w:type="first" r:id="rId12"/>
      <w:footerReference w:type="first" r:id="rId13"/>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8A881" w14:textId="77777777" w:rsidR="007C0218" w:rsidRDefault="007C0218">
      <w:r>
        <w:separator/>
      </w:r>
    </w:p>
  </w:endnote>
  <w:endnote w:type="continuationSeparator" w:id="0">
    <w:p w14:paraId="1AC61400" w14:textId="77777777" w:rsidR="007C0218" w:rsidRDefault="007C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Malgun Gothic"/>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BF915" w14:textId="77777777"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F518A" w14:textId="14A9AACD"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D62929">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D62929">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5DB34" w14:textId="2C1B131C"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D62929">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D62929">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67447" w14:textId="77777777" w:rsidR="007C0218" w:rsidRDefault="007C0218" w:rsidP="002D5121">
      <w:pPr>
        <w:spacing w:before="120" w:after="0"/>
      </w:pPr>
      <w:r>
        <w:separator/>
      </w:r>
    </w:p>
  </w:footnote>
  <w:footnote w:type="continuationSeparator" w:id="0">
    <w:p w14:paraId="039EAC5A" w14:textId="77777777" w:rsidR="007C0218" w:rsidRDefault="007C0218">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89949" w14:textId="77777777"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60519" w14:textId="77777777"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C8E47" w14:textId="77777777"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B658E"/>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173D4"/>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2F65B3"/>
    <w:rsid w:val="00302E94"/>
    <w:rsid w:val="003110FE"/>
    <w:rsid w:val="00315FD3"/>
    <w:rsid w:val="003246DC"/>
    <w:rsid w:val="003339F2"/>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06AE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4458"/>
    <w:rsid w:val="004E4DEC"/>
    <w:rsid w:val="004E7248"/>
    <w:rsid w:val="004F1B12"/>
    <w:rsid w:val="004F1B97"/>
    <w:rsid w:val="004F428F"/>
    <w:rsid w:val="005076ED"/>
    <w:rsid w:val="00515F51"/>
    <w:rsid w:val="00516E46"/>
    <w:rsid w:val="005178A5"/>
    <w:rsid w:val="005219CA"/>
    <w:rsid w:val="005319A1"/>
    <w:rsid w:val="00533BD1"/>
    <w:rsid w:val="0053526F"/>
    <w:rsid w:val="00542C5C"/>
    <w:rsid w:val="00546456"/>
    <w:rsid w:val="00547AF0"/>
    <w:rsid w:val="005503D3"/>
    <w:rsid w:val="00556095"/>
    <w:rsid w:val="005605EB"/>
    <w:rsid w:val="00560679"/>
    <w:rsid w:val="005634E2"/>
    <w:rsid w:val="00563D8D"/>
    <w:rsid w:val="0056643A"/>
    <w:rsid w:val="005729F2"/>
    <w:rsid w:val="00573139"/>
    <w:rsid w:val="0058059B"/>
    <w:rsid w:val="005832D0"/>
    <w:rsid w:val="00584668"/>
    <w:rsid w:val="00593F85"/>
    <w:rsid w:val="00597743"/>
    <w:rsid w:val="005B17CD"/>
    <w:rsid w:val="005B5044"/>
    <w:rsid w:val="005D3C33"/>
    <w:rsid w:val="005D4A77"/>
    <w:rsid w:val="005D724D"/>
    <w:rsid w:val="005D7F08"/>
    <w:rsid w:val="005E1D91"/>
    <w:rsid w:val="00607027"/>
    <w:rsid w:val="006113A8"/>
    <w:rsid w:val="00614005"/>
    <w:rsid w:val="00616791"/>
    <w:rsid w:val="00623D55"/>
    <w:rsid w:val="00624C89"/>
    <w:rsid w:val="0062745F"/>
    <w:rsid w:val="00632749"/>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0218"/>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2C41"/>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4655E"/>
    <w:rsid w:val="00951E44"/>
    <w:rsid w:val="00953EE9"/>
    <w:rsid w:val="00963F32"/>
    <w:rsid w:val="009642E7"/>
    <w:rsid w:val="009740B0"/>
    <w:rsid w:val="00976498"/>
    <w:rsid w:val="00980511"/>
    <w:rsid w:val="00981A5B"/>
    <w:rsid w:val="00990C4F"/>
    <w:rsid w:val="00993B69"/>
    <w:rsid w:val="00995533"/>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6BA"/>
    <w:rsid w:val="00BF3B0E"/>
    <w:rsid w:val="00C0316C"/>
    <w:rsid w:val="00C1075A"/>
    <w:rsid w:val="00C10CA2"/>
    <w:rsid w:val="00C2247A"/>
    <w:rsid w:val="00C233EC"/>
    <w:rsid w:val="00C238A2"/>
    <w:rsid w:val="00C23B3C"/>
    <w:rsid w:val="00C36219"/>
    <w:rsid w:val="00C43DB0"/>
    <w:rsid w:val="00C45887"/>
    <w:rsid w:val="00C46D21"/>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971"/>
    <w:rsid w:val="00D15B40"/>
    <w:rsid w:val="00D15CFD"/>
    <w:rsid w:val="00D16C87"/>
    <w:rsid w:val="00D249D3"/>
    <w:rsid w:val="00D24F59"/>
    <w:rsid w:val="00D27496"/>
    <w:rsid w:val="00D3120D"/>
    <w:rsid w:val="00D32B0A"/>
    <w:rsid w:val="00D37A43"/>
    <w:rsid w:val="00D407EA"/>
    <w:rsid w:val="00D435C6"/>
    <w:rsid w:val="00D47B33"/>
    <w:rsid w:val="00D50C2E"/>
    <w:rsid w:val="00D53A57"/>
    <w:rsid w:val="00D54561"/>
    <w:rsid w:val="00D62929"/>
    <w:rsid w:val="00D66D60"/>
    <w:rsid w:val="00D70A35"/>
    <w:rsid w:val="00D7349B"/>
    <w:rsid w:val="00D75FF0"/>
    <w:rsid w:val="00D852A2"/>
    <w:rsid w:val="00D93F55"/>
    <w:rsid w:val="00DA1D4F"/>
    <w:rsid w:val="00DA4610"/>
    <w:rsid w:val="00DB1ED8"/>
    <w:rsid w:val="00DB2B3B"/>
    <w:rsid w:val="00DB3187"/>
    <w:rsid w:val="00DB58F8"/>
    <w:rsid w:val="00DB5EA7"/>
    <w:rsid w:val="00DC06B9"/>
    <w:rsid w:val="00DD6909"/>
    <w:rsid w:val="00DD6C92"/>
    <w:rsid w:val="00DD7C1C"/>
    <w:rsid w:val="00DF3DB7"/>
    <w:rsid w:val="00DF548E"/>
    <w:rsid w:val="00DF56B9"/>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2F06"/>
    <w:rsid w:val="00ED33E2"/>
    <w:rsid w:val="00ED3BE3"/>
    <w:rsid w:val="00EE0361"/>
    <w:rsid w:val="00EE2D30"/>
    <w:rsid w:val="00EE398A"/>
    <w:rsid w:val="00EF2238"/>
    <w:rsid w:val="00EF268B"/>
    <w:rsid w:val="00EF3B57"/>
    <w:rsid w:val="00F00D52"/>
    <w:rsid w:val="00F00FBE"/>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A7249"/>
    <w:rsid w:val="00FB073D"/>
    <w:rsid w:val="00FB3CD6"/>
    <w:rsid w:val="00FB6E53"/>
    <w:rsid w:val="00FC06C6"/>
    <w:rsid w:val="00FC1331"/>
    <w:rsid w:val="00FD18A9"/>
    <w:rsid w:val="00FD2CB7"/>
    <w:rsid w:val="00FD2EAF"/>
    <w:rsid w:val="00FD3BE1"/>
    <w:rsid w:val="00FD75C5"/>
    <w:rsid w:val="00FD7F9C"/>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361"/>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23870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6018469">
      <w:bodyDiv w:val="1"/>
      <w:marLeft w:val="0"/>
      <w:marRight w:val="0"/>
      <w:marTop w:val="0"/>
      <w:marBottom w:val="0"/>
      <w:divBdr>
        <w:top w:val="none" w:sz="0" w:space="0" w:color="auto"/>
        <w:left w:val="none" w:sz="0" w:space="0" w:color="auto"/>
        <w:bottom w:val="none" w:sz="0" w:space="0" w:color="auto"/>
        <w:right w:val="none" w:sz="0" w:space="0" w:color="auto"/>
      </w:divBdr>
    </w:div>
    <w:div w:id="1301689980">
      <w:bodyDiv w:val="1"/>
      <w:marLeft w:val="0"/>
      <w:marRight w:val="0"/>
      <w:marTop w:val="0"/>
      <w:marBottom w:val="0"/>
      <w:divBdr>
        <w:top w:val="none" w:sz="0" w:space="0" w:color="auto"/>
        <w:left w:val="none" w:sz="0" w:space="0" w:color="auto"/>
        <w:bottom w:val="none" w:sz="0" w:space="0" w:color="auto"/>
        <w:right w:val="none" w:sz="0" w:space="0" w:color="auto"/>
      </w:divBdr>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0E6A8-A6CF-402C-ADC8-5D7F3198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TotalTime>
  <Pages>1</Pages>
  <Words>1238</Words>
  <Characters>7062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MUP</cp:lastModifiedBy>
  <cp:revision>4</cp:revision>
  <cp:lastPrinted>2013-05-17T10:14:00Z</cp:lastPrinted>
  <dcterms:created xsi:type="dcterms:W3CDTF">2024-12-12T13:41:00Z</dcterms:created>
  <dcterms:modified xsi:type="dcterms:W3CDTF">2024-12-12T13:43:00Z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MSIP_Label_6bd9ddd1-4d20-43f6-abfa-fc3c07406f94_Enabled">
    <vt:lpwstr>true</vt:lpwstr>
  </property>
  <property fmtid="{D5CDD505-2E9C-101B-9397-08002B2CF9AE}" pid="12" name="MSIP_Label_6bd9ddd1-4d20-43f6-abfa-fc3c07406f94_SetDate">
    <vt:lpwstr>2023-09-21T15:25:14Z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7ce01d0c-3aac-48f0-870e-f3097974af67</vt:lpwstr>
  </property>
  <property fmtid="{D5CDD505-2E9C-101B-9397-08002B2CF9AE}" pid="17" name="MSIP_Label_6bd9ddd1-4d20-43f6-abfa-fc3c07406f94_ContentBits">
    <vt:lpwstr>0</vt:lpwstr>
  </property>
</Properties>
</file>